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0E28C" w14:textId="77777777" w:rsidR="0099332B" w:rsidRPr="008E660F" w:rsidRDefault="0031416F" w:rsidP="00CF003A">
      <w:pPr>
        <w:jc w:val="center"/>
        <w:rPr>
          <w:rFonts w:ascii="Times New Roman" w:hAnsi="Times New Roman" w:cs="Times New Roman"/>
          <w:b/>
          <w:sz w:val="24"/>
          <w:szCs w:val="24"/>
        </w:rPr>
      </w:pPr>
      <w:r w:rsidRPr="008E660F">
        <w:rPr>
          <w:rFonts w:ascii="Times New Roman" w:hAnsi="Times New Roman" w:cs="Times New Roman"/>
          <w:b/>
          <w:sz w:val="24"/>
          <w:szCs w:val="24"/>
        </w:rPr>
        <w:t>CLARIFICATION No:1</w:t>
      </w:r>
    </w:p>
    <w:p w14:paraId="137FE2CA" w14:textId="77777777" w:rsidR="0031416F" w:rsidRPr="008E660F" w:rsidRDefault="0031416F" w:rsidP="00CF003A">
      <w:pPr>
        <w:jc w:val="center"/>
        <w:rPr>
          <w:rFonts w:ascii="Times New Roman" w:hAnsi="Times New Roman" w:cs="Times New Roman"/>
          <w:b/>
          <w:sz w:val="24"/>
          <w:szCs w:val="24"/>
        </w:rPr>
      </w:pPr>
      <w:r w:rsidRPr="008E660F">
        <w:rPr>
          <w:rFonts w:ascii="Times New Roman" w:hAnsi="Times New Roman" w:cs="Times New Roman"/>
          <w:b/>
          <w:sz w:val="24"/>
          <w:szCs w:val="24"/>
        </w:rPr>
        <w:t>To the</w:t>
      </w:r>
    </w:p>
    <w:p w14:paraId="2C2C0F43" w14:textId="77777777" w:rsidR="0031416F" w:rsidRPr="008E660F" w:rsidRDefault="0031416F" w:rsidP="00CF003A">
      <w:pPr>
        <w:jc w:val="center"/>
        <w:rPr>
          <w:rFonts w:ascii="Times New Roman" w:hAnsi="Times New Roman" w:cs="Times New Roman"/>
          <w:b/>
          <w:sz w:val="24"/>
          <w:szCs w:val="24"/>
        </w:rPr>
      </w:pPr>
      <w:r w:rsidRPr="008E660F">
        <w:rPr>
          <w:rFonts w:ascii="Times New Roman" w:hAnsi="Times New Roman" w:cs="Times New Roman"/>
          <w:b/>
          <w:sz w:val="24"/>
          <w:szCs w:val="24"/>
        </w:rPr>
        <w:t>TENDER DOSSIER</w:t>
      </w:r>
    </w:p>
    <w:p w14:paraId="315259CD" w14:textId="2B217027" w:rsidR="0031416F" w:rsidRPr="008E660F" w:rsidRDefault="0031416F" w:rsidP="00CF003A">
      <w:pPr>
        <w:jc w:val="center"/>
        <w:rPr>
          <w:rFonts w:ascii="Times New Roman" w:hAnsi="Times New Roman" w:cs="Times New Roman"/>
          <w:b/>
          <w:sz w:val="24"/>
          <w:szCs w:val="24"/>
        </w:rPr>
      </w:pPr>
      <w:r w:rsidRPr="008E660F">
        <w:rPr>
          <w:rFonts w:ascii="Times New Roman" w:hAnsi="Times New Roman" w:cs="Times New Roman"/>
          <w:b/>
          <w:sz w:val="24"/>
          <w:szCs w:val="24"/>
        </w:rPr>
        <w:t>Publication Ref: SIHHAT/2017/SUP/INT/0</w:t>
      </w:r>
      <w:r w:rsidR="00125671">
        <w:rPr>
          <w:rFonts w:ascii="Times New Roman" w:hAnsi="Times New Roman" w:cs="Times New Roman"/>
          <w:b/>
          <w:sz w:val="24"/>
          <w:szCs w:val="24"/>
        </w:rPr>
        <w:t>2</w:t>
      </w:r>
    </w:p>
    <w:p w14:paraId="5ECA702A" w14:textId="1595CFB9" w:rsidR="0031416F" w:rsidRPr="008E660F" w:rsidRDefault="002C606F" w:rsidP="00CF003A">
      <w:pPr>
        <w:jc w:val="center"/>
        <w:rPr>
          <w:rFonts w:ascii="Times New Roman" w:hAnsi="Times New Roman" w:cs="Times New Roman"/>
          <w:b/>
          <w:sz w:val="24"/>
          <w:szCs w:val="24"/>
        </w:rPr>
      </w:pPr>
      <w:r w:rsidRPr="002C606F">
        <w:rPr>
          <w:rFonts w:ascii="Times New Roman" w:hAnsi="Times New Roman" w:cs="Times New Roman"/>
          <w:b/>
          <w:sz w:val="24"/>
          <w:szCs w:val="24"/>
        </w:rPr>
        <w:t>Supply of Equipment for Family Planning Support Materials &amp; Vitamin and Supplements</w:t>
      </w:r>
    </w:p>
    <w:p w14:paraId="173DD699" w14:textId="28A53462" w:rsidR="0031416F" w:rsidRPr="008E660F" w:rsidRDefault="0031416F" w:rsidP="00CF003A">
      <w:pPr>
        <w:jc w:val="center"/>
        <w:rPr>
          <w:rFonts w:ascii="Times New Roman" w:hAnsi="Times New Roman" w:cs="Times New Roman"/>
          <w:b/>
          <w:sz w:val="24"/>
          <w:szCs w:val="24"/>
        </w:rPr>
      </w:pPr>
      <w:r w:rsidRPr="008E660F">
        <w:rPr>
          <w:rFonts w:ascii="Times New Roman" w:hAnsi="Times New Roman" w:cs="Times New Roman"/>
          <w:b/>
          <w:sz w:val="24"/>
          <w:szCs w:val="24"/>
        </w:rPr>
        <w:t>Location –</w:t>
      </w:r>
      <w:r w:rsidR="00C46E74">
        <w:rPr>
          <w:rFonts w:ascii="Times New Roman" w:hAnsi="Times New Roman" w:cs="Times New Roman"/>
          <w:b/>
          <w:sz w:val="24"/>
          <w:szCs w:val="24"/>
        </w:rPr>
        <w:t xml:space="preserve"> </w:t>
      </w:r>
      <w:bookmarkStart w:id="0" w:name="_GoBack"/>
      <w:bookmarkEnd w:id="0"/>
      <w:r w:rsidRPr="008E660F">
        <w:rPr>
          <w:rFonts w:ascii="Times New Roman" w:hAnsi="Times New Roman" w:cs="Times New Roman"/>
          <w:b/>
          <w:sz w:val="24"/>
          <w:szCs w:val="24"/>
        </w:rPr>
        <w:t>Europ</w:t>
      </w:r>
      <w:r w:rsidR="00176557">
        <w:rPr>
          <w:rFonts w:ascii="Times New Roman" w:hAnsi="Times New Roman" w:cs="Times New Roman"/>
          <w:b/>
          <w:sz w:val="24"/>
          <w:szCs w:val="24"/>
        </w:rPr>
        <w:t>e</w:t>
      </w:r>
      <w:r w:rsidRPr="008E660F">
        <w:rPr>
          <w:rFonts w:ascii="Times New Roman" w:hAnsi="Times New Roman" w:cs="Times New Roman"/>
          <w:b/>
          <w:sz w:val="24"/>
          <w:szCs w:val="24"/>
        </w:rPr>
        <w:t xml:space="preserve"> (non EU/Turkey</w:t>
      </w:r>
      <w:r w:rsidR="0046339C">
        <w:rPr>
          <w:rFonts w:ascii="Times New Roman" w:hAnsi="Times New Roman" w:cs="Times New Roman"/>
          <w:b/>
          <w:sz w:val="24"/>
          <w:szCs w:val="24"/>
        </w:rPr>
        <w:t>)</w:t>
      </w:r>
    </w:p>
    <w:p w14:paraId="3A5E6F2B" w14:textId="3824057A" w:rsidR="0031416F" w:rsidRPr="008E660F" w:rsidRDefault="0031416F" w:rsidP="00CF003A">
      <w:pPr>
        <w:jc w:val="center"/>
        <w:rPr>
          <w:rFonts w:ascii="Times New Roman" w:hAnsi="Times New Roman" w:cs="Times New Roman"/>
          <w:b/>
          <w:sz w:val="24"/>
          <w:szCs w:val="24"/>
        </w:rPr>
      </w:pPr>
      <w:r w:rsidRPr="008E660F">
        <w:rPr>
          <w:rFonts w:ascii="Times New Roman" w:hAnsi="Times New Roman" w:cs="Times New Roman"/>
          <w:b/>
          <w:sz w:val="24"/>
          <w:szCs w:val="24"/>
        </w:rPr>
        <w:t>The following clarific</w:t>
      </w:r>
      <w:r w:rsidR="00970973">
        <w:rPr>
          <w:rFonts w:ascii="Times New Roman" w:hAnsi="Times New Roman" w:cs="Times New Roman"/>
          <w:b/>
          <w:sz w:val="24"/>
          <w:szCs w:val="24"/>
        </w:rPr>
        <w:t>a</w:t>
      </w:r>
      <w:r w:rsidRPr="008E660F">
        <w:rPr>
          <w:rFonts w:ascii="Times New Roman" w:hAnsi="Times New Roman" w:cs="Times New Roman"/>
          <w:b/>
          <w:sz w:val="24"/>
          <w:szCs w:val="24"/>
        </w:rPr>
        <w:t>tion is made to the tender dossier</w:t>
      </w:r>
    </w:p>
    <w:p w14:paraId="09F7DD6D" w14:textId="77777777" w:rsidR="00E83AF4" w:rsidRDefault="00E83AF4" w:rsidP="00CF003A">
      <w:pPr>
        <w:jc w:val="both"/>
        <w:rPr>
          <w:rFonts w:ascii="Times New Roman" w:hAnsi="Times New Roman" w:cs="Times New Roman"/>
          <w:b/>
          <w:sz w:val="24"/>
          <w:szCs w:val="24"/>
        </w:rPr>
      </w:pPr>
    </w:p>
    <w:p w14:paraId="2A6F3125" w14:textId="242EF2BD" w:rsidR="0031416F" w:rsidRPr="008E660F" w:rsidRDefault="000E7B3F" w:rsidP="00250641">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Pr>
          <w:rFonts w:ascii="Times New Roman" w:hAnsi="Times New Roman" w:cs="Times New Roman"/>
          <w:b/>
          <w:sz w:val="24"/>
          <w:szCs w:val="24"/>
        </w:rPr>
        <w:t>CONTRACT NOTICE</w:t>
      </w:r>
    </w:p>
    <w:p w14:paraId="06BD2A7E" w14:textId="7271C434" w:rsidR="0031416F" w:rsidRPr="00EE4150" w:rsidRDefault="0031416F" w:rsidP="00CF003A">
      <w:pPr>
        <w:jc w:val="both"/>
        <w:rPr>
          <w:rFonts w:ascii="Times New Roman" w:hAnsi="Times New Roman" w:cs="Times New Roman"/>
          <w:sz w:val="24"/>
          <w:szCs w:val="24"/>
          <w:u w:val="single"/>
        </w:rPr>
      </w:pPr>
      <w:r w:rsidRPr="00EE4150">
        <w:rPr>
          <w:rFonts w:ascii="Times New Roman" w:hAnsi="Times New Roman" w:cs="Times New Roman"/>
          <w:b/>
          <w:sz w:val="24"/>
          <w:szCs w:val="24"/>
          <w:u w:val="single"/>
        </w:rPr>
        <w:t>Question 1:</w:t>
      </w:r>
      <w:r w:rsidR="00CC0907" w:rsidRPr="00EE4150">
        <w:rPr>
          <w:rFonts w:ascii="Times New Roman" w:hAnsi="Times New Roman" w:cs="Times New Roman"/>
          <w:sz w:val="24"/>
          <w:szCs w:val="24"/>
          <w:u w:val="single"/>
        </w:rPr>
        <w:t xml:space="preserve"> </w:t>
      </w:r>
    </w:p>
    <w:p w14:paraId="40F4AC77" w14:textId="22A66311" w:rsidR="005B6F5E" w:rsidRPr="00BB6C18" w:rsidRDefault="005B6F5E" w:rsidP="00CF003A">
      <w:pPr>
        <w:jc w:val="both"/>
        <w:rPr>
          <w:rFonts w:ascii="Times New Roman" w:hAnsi="Times New Roman" w:cs="Times New Roman"/>
          <w:sz w:val="24"/>
          <w:szCs w:val="24"/>
        </w:rPr>
      </w:pPr>
      <w:r>
        <w:rPr>
          <w:rFonts w:ascii="Times New Roman" w:hAnsi="Times New Roman" w:cs="Times New Roman"/>
          <w:sz w:val="24"/>
          <w:szCs w:val="24"/>
        </w:rPr>
        <w:t xml:space="preserve">We can not see </w:t>
      </w:r>
      <w:r w:rsidRPr="005B6F5E">
        <w:rPr>
          <w:rFonts w:ascii="Times New Roman" w:hAnsi="Times New Roman" w:cs="Times New Roman"/>
          <w:sz w:val="24"/>
          <w:szCs w:val="24"/>
        </w:rPr>
        <w:t>clearly delivery periods and deadline</w:t>
      </w:r>
      <w:r w:rsidR="00BB6C18">
        <w:rPr>
          <w:rFonts w:ascii="Times New Roman" w:hAnsi="Times New Roman" w:cs="Times New Roman"/>
          <w:sz w:val="24"/>
          <w:szCs w:val="24"/>
        </w:rPr>
        <w:t xml:space="preserve">. </w:t>
      </w:r>
      <w:r w:rsidR="00BB6C18" w:rsidRPr="00BB6C18">
        <w:rPr>
          <w:rFonts w:ascii="Times New Roman" w:hAnsi="Times New Roman" w:cs="Times New Roman"/>
          <w:sz w:val="24"/>
          <w:szCs w:val="24"/>
        </w:rPr>
        <w:t>In a document you mention two delivery phases</w:t>
      </w:r>
      <w:r w:rsidR="00BB6C18">
        <w:rPr>
          <w:rFonts w:ascii="Times New Roman" w:hAnsi="Times New Roman" w:cs="Times New Roman"/>
          <w:sz w:val="24"/>
          <w:szCs w:val="24"/>
        </w:rPr>
        <w:t xml:space="preserve"> (January 2018 and January 2019) </w:t>
      </w:r>
      <w:r w:rsidR="00BB6C18" w:rsidRPr="00BB6C18">
        <w:rPr>
          <w:rFonts w:ascii="Times New Roman" w:hAnsi="Times New Roman" w:cs="Times New Roman"/>
          <w:sz w:val="24"/>
          <w:szCs w:val="24"/>
        </w:rPr>
        <w:t>In a document we have seen a 30-day delivery period after the contract</w:t>
      </w:r>
      <w:r w:rsidR="00BB6C18">
        <w:rPr>
          <w:rFonts w:ascii="Times New Roman" w:hAnsi="Times New Roman" w:cs="Times New Roman"/>
          <w:sz w:val="24"/>
          <w:szCs w:val="24"/>
        </w:rPr>
        <w:t xml:space="preserve"> </w:t>
      </w:r>
      <w:r w:rsidR="00BB6C18" w:rsidRPr="00BB6C18">
        <w:rPr>
          <w:rFonts w:ascii="Times New Roman" w:hAnsi="Times New Roman" w:cs="Times New Roman"/>
          <w:sz w:val="24"/>
          <w:szCs w:val="24"/>
        </w:rPr>
        <w:t>signing</w:t>
      </w:r>
      <w:r w:rsidR="00BB6C18">
        <w:rPr>
          <w:rFonts w:ascii="Times New Roman" w:hAnsi="Times New Roman" w:cs="Times New Roman"/>
          <w:sz w:val="24"/>
          <w:szCs w:val="24"/>
        </w:rPr>
        <w:t>.</w:t>
      </w:r>
    </w:p>
    <w:p w14:paraId="417EE1EB" w14:textId="3E1BE1AF" w:rsidR="0031416F" w:rsidRPr="00EE4150" w:rsidRDefault="00E44FF2" w:rsidP="00CF003A">
      <w:pPr>
        <w:jc w:val="both"/>
        <w:rPr>
          <w:rFonts w:ascii="Times New Roman" w:hAnsi="Times New Roman" w:cs="Times New Roman"/>
          <w:b/>
          <w:sz w:val="24"/>
          <w:szCs w:val="24"/>
          <w:u w:val="single"/>
        </w:rPr>
      </w:pPr>
      <w:r w:rsidRPr="00EE4150">
        <w:rPr>
          <w:rFonts w:ascii="Times New Roman" w:hAnsi="Times New Roman" w:cs="Times New Roman"/>
          <w:b/>
          <w:sz w:val="24"/>
          <w:szCs w:val="24"/>
          <w:u w:val="single"/>
        </w:rPr>
        <w:t>Answer 1:</w:t>
      </w:r>
    </w:p>
    <w:p w14:paraId="281976F1" w14:textId="77777777" w:rsidR="00EE4150" w:rsidRDefault="00EE4150" w:rsidP="00CF003A">
      <w:pPr>
        <w:jc w:val="both"/>
        <w:rPr>
          <w:rFonts w:ascii="Times New Roman" w:hAnsi="Times New Roman" w:cs="Times New Roman"/>
          <w:sz w:val="24"/>
          <w:szCs w:val="24"/>
        </w:rPr>
      </w:pPr>
      <w:r>
        <w:rPr>
          <w:rFonts w:ascii="Times New Roman" w:hAnsi="Times New Roman" w:cs="Times New Roman"/>
          <w:sz w:val="24"/>
          <w:szCs w:val="24"/>
        </w:rPr>
        <w:t>As stated in Article 15</w:t>
      </w:r>
      <w:r w:rsidR="000E7B3F">
        <w:rPr>
          <w:rFonts w:ascii="Times New Roman" w:hAnsi="Times New Roman" w:cs="Times New Roman"/>
          <w:sz w:val="24"/>
          <w:szCs w:val="24"/>
        </w:rPr>
        <w:t>, delivery of the supplies was planned in 2 phases for Lot 1-5 and 3</w:t>
      </w:r>
      <w:r>
        <w:rPr>
          <w:rFonts w:ascii="Times New Roman" w:hAnsi="Times New Roman" w:cs="Times New Roman"/>
          <w:sz w:val="24"/>
          <w:szCs w:val="24"/>
        </w:rPr>
        <w:t xml:space="preserve"> phases for Lot 6 as seen below</w:t>
      </w:r>
      <w:r w:rsidR="00EA3D52">
        <w:rPr>
          <w:rFonts w:ascii="Times New Roman" w:hAnsi="Times New Roman" w:cs="Times New Roman"/>
          <w:sz w:val="24"/>
          <w:szCs w:val="24"/>
        </w:rPr>
        <w:t xml:space="preserve"> </w:t>
      </w:r>
      <w:r>
        <w:rPr>
          <w:rFonts w:ascii="Times New Roman" w:hAnsi="Times New Roman" w:cs="Times New Roman"/>
          <w:sz w:val="24"/>
          <w:szCs w:val="24"/>
        </w:rPr>
        <w:t>and</w:t>
      </w:r>
      <w:r w:rsidR="00AE6D1D">
        <w:rPr>
          <w:rFonts w:ascii="Times New Roman" w:hAnsi="Times New Roman" w:cs="Times New Roman"/>
          <w:sz w:val="24"/>
          <w:szCs w:val="24"/>
        </w:rPr>
        <w:t xml:space="preserve"> </w:t>
      </w:r>
      <w:r w:rsidR="00EA3D52" w:rsidRPr="00EA3D52">
        <w:rPr>
          <w:rFonts w:ascii="Times New Roman" w:hAnsi="Times New Roman" w:cs="Times New Roman"/>
          <w:sz w:val="24"/>
          <w:szCs w:val="24"/>
        </w:rPr>
        <w:t>implementation pe</w:t>
      </w:r>
      <w:r w:rsidR="00AE6D1D">
        <w:rPr>
          <w:rFonts w:ascii="Times New Roman" w:hAnsi="Times New Roman" w:cs="Times New Roman"/>
          <w:sz w:val="24"/>
          <w:szCs w:val="24"/>
        </w:rPr>
        <w:t>riod will last 30 calendar days</w:t>
      </w:r>
      <w:r w:rsidR="00EA3D52" w:rsidRPr="00EA3D52">
        <w:rPr>
          <w:rFonts w:ascii="Times New Roman" w:hAnsi="Times New Roman" w:cs="Times New Roman"/>
          <w:sz w:val="24"/>
          <w:szCs w:val="24"/>
        </w:rPr>
        <w:t xml:space="preserve"> starting from t</w:t>
      </w:r>
      <w:r w:rsidR="00EA3D52">
        <w:rPr>
          <w:rFonts w:ascii="Times New Roman" w:hAnsi="Times New Roman" w:cs="Times New Roman"/>
          <w:sz w:val="24"/>
          <w:szCs w:val="24"/>
        </w:rPr>
        <w:t>he commencement of the Contract.</w:t>
      </w:r>
    </w:p>
    <w:p w14:paraId="54972417" w14:textId="1B9569CD" w:rsidR="00A31653" w:rsidRDefault="00EE4150" w:rsidP="00CF003A">
      <w:pPr>
        <w:jc w:val="both"/>
        <w:rPr>
          <w:rFonts w:ascii="Times New Roman" w:hAnsi="Times New Roman" w:cs="Times New Roman"/>
          <w:sz w:val="24"/>
          <w:szCs w:val="24"/>
        </w:rPr>
      </w:pPr>
      <w:r>
        <w:rPr>
          <w:rFonts w:ascii="Times New Roman" w:hAnsi="Times New Roman" w:cs="Times New Roman"/>
          <w:sz w:val="24"/>
          <w:szCs w:val="24"/>
        </w:rPr>
        <w:t xml:space="preserve">Please see also Corrigendum to Tender Dosier No 3, Change No: 1 &amp; </w:t>
      </w:r>
      <w:r>
        <w:rPr>
          <w:rFonts w:ascii="Times New Roman" w:hAnsi="Times New Roman" w:cs="Times New Roman"/>
          <w:sz w:val="24"/>
          <w:szCs w:val="24"/>
        </w:rPr>
        <w:t xml:space="preserve">Change No: </w:t>
      </w:r>
      <w:r>
        <w:rPr>
          <w:rFonts w:ascii="Times New Roman" w:hAnsi="Times New Roman" w:cs="Times New Roman"/>
          <w:sz w:val="24"/>
          <w:szCs w:val="24"/>
        </w:rPr>
        <w:t>2.</w:t>
      </w:r>
    </w:p>
    <w:p w14:paraId="01CD4838" w14:textId="64BF7739" w:rsidR="00EE4150" w:rsidRPr="00EE4150" w:rsidRDefault="00EE4150" w:rsidP="00CF003A">
      <w:pPr>
        <w:jc w:val="both"/>
        <w:rPr>
          <w:rFonts w:ascii="Times New Roman" w:hAnsi="Times New Roman" w:cs="Times New Roman"/>
          <w:sz w:val="24"/>
          <w:szCs w:val="24"/>
          <w:u w:val="single"/>
        </w:rPr>
      </w:pPr>
      <w:r w:rsidRPr="00EE4150">
        <w:rPr>
          <w:rFonts w:ascii="Times New Roman" w:hAnsi="Times New Roman" w:cs="Times New Roman"/>
          <w:b/>
          <w:sz w:val="24"/>
          <w:szCs w:val="24"/>
          <w:u w:val="single"/>
        </w:rPr>
        <w:t xml:space="preserve">Question </w:t>
      </w:r>
      <w:r w:rsidRPr="00EE4150">
        <w:rPr>
          <w:rFonts w:ascii="Times New Roman" w:hAnsi="Times New Roman" w:cs="Times New Roman"/>
          <w:b/>
          <w:sz w:val="24"/>
          <w:szCs w:val="24"/>
          <w:u w:val="single"/>
        </w:rPr>
        <w:t>2</w:t>
      </w:r>
      <w:r w:rsidRPr="00EE4150">
        <w:rPr>
          <w:rFonts w:ascii="Times New Roman" w:hAnsi="Times New Roman" w:cs="Times New Roman"/>
          <w:b/>
          <w:sz w:val="24"/>
          <w:szCs w:val="24"/>
          <w:u w:val="single"/>
        </w:rPr>
        <w:t>:</w:t>
      </w:r>
    </w:p>
    <w:p w14:paraId="3B582B5D" w14:textId="77777777" w:rsidR="00EE4150" w:rsidRDefault="00EE4150" w:rsidP="00CF003A">
      <w:pPr>
        <w:jc w:val="both"/>
        <w:rPr>
          <w:rFonts w:ascii="Times New Roman" w:hAnsi="Times New Roman" w:cs="Times New Roman"/>
          <w:sz w:val="24"/>
          <w:szCs w:val="24"/>
        </w:rPr>
      </w:pPr>
      <w:r w:rsidRPr="00CC0907">
        <w:rPr>
          <w:rFonts w:ascii="Times New Roman" w:hAnsi="Times New Roman" w:cs="Times New Roman"/>
          <w:sz w:val="24"/>
          <w:szCs w:val="24"/>
        </w:rPr>
        <w:t>There are 2 delivery phase for Lot 5 and 3 delivery phase for Lot 6, are there any specific quantities required at these phases or will it depend on the tenderer?</w:t>
      </w:r>
    </w:p>
    <w:p w14:paraId="40847045" w14:textId="77777777" w:rsidR="00EE4150" w:rsidRDefault="00EE4150" w:rsidP="00CF003A">
      <w:pPr>
        <w:jc w:val="both"/>
        <w:rPr>
          <w:rFonts w:ascii="Times New Roman" w:hAnsi="Times New Roman" w:cs="Times New Roman"/>
          <w:sz w:val="24"/>
          <w:szCs w:val="24"/>
        </w:rPr>
      </w:pPr>
      <w:r w:rsidRPr="00970973">
        <w:rPr>
          <w:rFonts w:ascii="Times New Roman" w:hAnsi="Times New Roman" w:cs="Times New Roman"/>
          <w:sz w:val="24"/>
          <w:szCs w:val="24"/>
        </w:rPr>
        <w:t>While submitting the tender, is there any need of physical sample of the goods and if yes, how many units are required?</w:t>
      </w:r>
    </w:p>
    <w:p w14:paraId="33D3DD9C" w14:textId="5CB86384" w:rsidR="00EE4150" w:rsidRPr="00EE4150" w:rsidRDefault="00EE4150" w:rsidP="00CF003A">
      <w:pPr>
        <w:jc w:val="both"/>
        <w:rPr>
          <w:rFonts w:ascii="Times New Roman" w:hAnsi="Times New Roman" w:cs="Times New Roman"/>
          <w:sz w:val="24"/>
          <w:szCs w:val="24"/>
          <w:u w:val="single"/>
        </w:rPr>
      </w:pPr>
      <w:r w:rsidRPr="00EE4150">
        <w:rPr>
          <w:rFonts w:ascii="Times New Roman" w:hAnsi="Times New Roman" w:cs="Times New Roman"/>
          <w:b/>
          <w:sz w:val="24"/>
          <w:szCs w:val="24"/>
          <w:u w:val="single"/>
        </w:rPr>
        <w:t xml:space="preserve">Answer </w:t>
      </w:r>
      <w:r w:rsidR="006F5344">
        <w:rPr>
          <w:rFonts w:ascii="Times New Roman" w:hAnsi="Times New Roman" w:cs="Times New Roman"/>
          <w:b/>
          <w:sz w:val="24"/>
          <w:szCs w:val="24"/>
          <w:u w:val="single"/>
        </w:rPr>
        <w:t>2</w:t>
      </w:r>
      <w:r w:rsidRPr="00EE4150">
        <w:rPr>
          <w:rFonts w:ascii="Times New Roman" w:hAnsi="Times New Roman" w:cs="Times New Roman"/>
          <w:b/>
          <w:sz w:val="24"/>
          <w:szCs w:val="24"/>
          <w:u w:val="single"/>
        </w:rPr>
        <w:t xml:space="preserve">: </w:t>
      </w:r>
    </w:p>
    <w:p w14:paraId="26FCD6B4" w14:textId="77777777" w:rsidR="00D37E5E" w:rsidRDefault="00D37E5E" w:rsidP="00CF003A">
      <w:pPr>
        <w:jc w:val="both"/>
        <w:rPr>
          <w:rFonts w:ascii="Times New Roman" w:hAnsi="Times New Roman" w:cs="Times New Roman"/>
          <w:sz w:val="24"/>
          <w:szCs w:val="24"/>
        </w:rPr>
      </w:pPr>
      <w:r w:rsidRPr="00D37E5E">
        <w:rPr>
          <w:rFonts w:ascii="Times New Roman" w:hAnsi="Times New Roman" w:cs="Times New Roman"/>
          <w:sz w:val="24"/>
          <w:szCs w:val="24"/>
        </w:rPr>
        <w:t>Quantities for each lots was planned equally for each phases.</w:t>
      </w:r>
    </w:p>
    <w:p w14:paraId="16BE623D" w14:textId="73E2ADE2" w:rsidR="00D37E5E" w:rsidRPr="00D37E5E" w:rsidRDefault="00D37E5E" w:rsidP="00CF003A">
      <w:pPr>
        <w:jc w:val="both"/>
        <w:rPr>
          <w:rFonts w:ascii="Times New Roman" w:hAnsi="Times New Roman" w:cs="Times New Roman"/>
          <w:sz w:val="24"/>
          <w:szCs w:val="24"/>
        </w:rPr>
      </w:pPr>
      <w:r>
        <w:rPr>
          <w:rFonts w:ascii="Times New Roman" w:hAnsi="Times New Roman" w:cs="Times New Roman"/>
          <w:sz w:val="24"/>
          <w:szCs w:val="24"/>
        </w:rPr>
        <w:t xml:space="preserve">Please see </w:t>
      </w:r>
      <w:bookmarkStart w:id="1" w:name="_Toc42488098"/>
      <w:r w:rsidRPr="00D37E5E">
        <w:rPr>
          <w:rFonts w:ascii="Times New Roman" w:hAnsi="Times New Roman"/>
          <w:sz w:val="24"/>
          <w:szCs w:val="24"/>
          <w:lang w:val="en-GB"/>
        </w:rPr>
        <w:t>ANNEX II + III: TECHNICAL SPECIFICATIONS</w:t>
      </w:r>
      <w:bookmarkEnd w:id="1"/>
      <w:r w:rsidRPr="00D37E5E">
        <w:rPr>
          <w:rFonts w:ascii="Times New Roman" w:hAnsi="Times New Roman"/>
          <w:sz w:val="24"/>
          <w:szCs w:val="24"/>
          <w:lang w:val="en-GB"/>
        </w:rPr>
        <w:t xml:space="preserve"> + TECHNICAL OFFER</w:t>
      </w:r>
      <w:r>
        <w:rPr>
          <w:rFonts w:ascii="Times New Roman" w:hAnsi="Times New Roman"/>
          <w:lang w:val="en-GB"/>
        </w:rPr>
        <w:t xml:space="preserve"> f</w:t>
      </w:r>
      <w:r>
        <w:rPr>
          <w:rFonts w:ascii="Times New Roman" w:hAnsi="Times New Roman" w:cs="Times New Roman"/>
          <w:sz w:val="24"/>
          <w:szCs w:val="24"/>
        </w:rPr>
        <w:t xml:space="preserve">or </w:t>
      </w:r>
      <w:r w:rsidRPr="00970973">
        <w:rPr>
          <w:rFonts w:ascii="Times New Roman" w:hAnsi="Times New Roman" w:cs="Times New Roman"/>
          <w:sz w:val="24"/>
          <w:szCs w:val="24"/>
        </w:rPr>
        <w:t>physical sample</w:t>
      </w:r>
      <w:r>
        <w:rPr>
          <w:rFonts w:ascii="Times New Roman" w:hAnsi="Times New Roman"/>
          <w:lang w:val="en-GB"/>
        </w:rPr>
        <w:t>.</w:t>
      </w:r>
    </w:p>
    <w:p w14:paraId="213FBE88" w14:textId="20CB7CBA" w:rsidR="00D37E5E" w:rsidRDefault="00D37E5E" w:rsidP="00CF003A">
      <w:pPr>
        <w:jc w:val="both"/>
        <w:rPr>
          <w:rFonts w:ascii="Times New Roman" w:hAnsi="Times New Roman" w:cs="Times New Roman"/>
          <w:sz w:val="24"/>
          <w:szCs w:val="24"/>
        </w:rPr>
      </w:pPr>
      <w:r>
        <w:rPr>
          <w:rFonts w:ascii="Times New Roman" w:hAnsi="Times New Roman" w:cs="Times New Roman"/>
          <w:sz w:val="24"/>
          <w:szCs w:val="24"/>
        </w:rPr>
        <w:t>Please see also Corrigendum to Tender Dosier No 3, Change No: 1 &amp; Change No: 2.</w:t>
      </w:r>
    </w:p>
    <w:p w14:paraId="756F019A" w14:textId="61B1134E" w:rsidR="00A31653" w:rsidRDefault="00A31653" w:rsidP="00250641">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sidRPr="00A31653">
        <w:rPr>
          <w:rFonts w:ascii="Times New Roman" w:hAnsi="Times New Roman" w:cs="Times New Roman"/>
          <w:b/>
          <w:sz w:val="24"/>
          <w:szCs w:val="24"/>
        </w:rPr>
        <w:t xml:space="preserve">INSTRUCTIONS TO TENDERERS </w:t>
      </w:r>
    </w:p>
    <w:p w14:paraId="014B9A68" w14:textId="3C3D057A" w:rsidR="00640616" w:rsidRPr="00367271" w:rsidRDefault="00640616" w:rsidP="00640616">
      <w:pPr>
        <w:jc w:val="both"/>
        <w:rPr>
          <w:rFonts w:ascii="Times New Roman" w:hAnsi="Times New Roman" w:cs="Times New Roman"/>
          <w:sz w:val="24"/>
          <w:szCs w:val="24"/>
          <w:u w:val="single"/>
        </w:rPr>
      </w:pPr>
      <w:r w:rsidRPr="00367271">
        <w:rPr>
          <w:rFonts w:ascii="Times New Roman" w:hAnsi="Times New Roman" w:cs="Times New Roman"/>
          <w:b/>
          <w:sz w:val="24"/>
          <w:szCs w:val="24"/>
          <w:u w:val="single"/>
        </w:rPr>
        <w:t xml:space="preserve">Question </w:t>
      </w:r>
      <w:r>
        <w:rPr>
          <w:rFonts w:ascii="Times New Roman" w:hAnsi="Times New Roman" w:cs="Times New Roman"/>
          <w:b/>
          <w:sz w:val="24"/>
          <w:szCs w:val="24"/>
          <w:u w:val="single"/>
        </w:rPr>
        <w:t>3</w:t>
      </w:r>
      <w:r w:rsidRPr="00367271">
        <w:rPr>
          <w:rFonts w:ascii="Times New Roman" w:hAnsi="Times New Roman" w:cs="Times New Roman"/>
          <w:b/>
          <w:sz w:val="24"/>
          <w:szCs w:val="24"/>
          <w:u w:val="single"/>
        </w:rPr>
        <w:t>:</w:t>
      </w:r>
    </w:p>
    <w:p w14:paraId="4C6F47C5" w14:textId="77777777" w:rsidR="00640616" w:rsidRPr="008E660F" w:rsidRDefault="00640616" w:rsidP="00640616">
      <w:pPr>
        <w:jc w:val="both"/>
        <w:rPr>
          <w:rFonts w:ascii="Times New Roman" w:hAnsi="Times New Roman" w:cs="Times New Roman"/>
          <w:sz w:val="24"/>
          <w:szCs w:val="24"/>
        </w:rPr>
      </w:pPr>
      <w:r w:rsidRPr="003C4607">
        <w:rPr>
          <w:rFonts w:ascii="Times New Roman" w:hAnsi="Times New Roman" w:cs="Times New Roman"/>
          <w:sz w:val="24"/>
          <w:szCs w:val="24"/>
        </w:rPr>
        <w:t xml:space="preserve">Does the </w:t>
      </w:r>
      <w:r>
        <w:rPr>
          <w:rFonts w:ascii="Times New Roman" w:hAnsi="Times New Roman" w:cs="Times New Roman"/>
          <w:sz w:val="24"/>
          <w:szCs w:val="24"/>
        </w:rPr>
        <w:t xml:space="preserve">tender </w:t>
      </w:r>
      <w:r w:rsidRPr="003C4607">
        <w:rPr>
          <w:rFonts w:ascii="Times New Roman" w:hAnsi="Times New Roman" w:cs="Times New Roman"/>
          <w:sz w:val="24"/>
          <w:szCs w:val="24"/>
        </w:rPr>
        <w:t>document have a Turkish language?</w:t>
      </w:r>
      <w:r>
        <w:rPr>
          <w:rFonts w:ascii="Times New Roman" w:hAnsi="Times New Roman" w:cs="Times New Roman"/>
          <w:sz w:val="24"/>
          <w:szCs w:val="24"/>
        </w:rPr>
        <w:t xml:space="preserve"> </w:t>
      </w:r>
      <w:r w:rsidRPr="00702717">
        <w:rPr>
          <w:rFonts w:ascii="Times New Roman" w:hAnsi="Times New Roman" w:cs="Times New Roman"/>
          <w:sz w:val="24"/>
          <w:szCs w:val="24"/>
        </w:rPr>
        <w:t xml:space="preserve">and we are also requesting a name and telephone to communicate </w:t>
      </w:r>
      <w:r>
        <w:rPr>
          <w:rFonts w:ascii="Times New Roman" w:hAnsi="Times New Roman" w:cs="Times New Roman"/>
          <w:sz w:val="24"/>
          <w:szCs w:val="24"/>
        </w:rPr>
        <w:t>about</w:t>
      </w:r>
      <w:r w:rsidRPr="00702717">
        <w:rPr>
          <w:rFonts w:ascii="Times New Roman" w:hAnsi="Times New Roman" w:cs="Times New Roman"/>
          <w:sz w:val="24"/>
          <w:szCs w:val="24"/>
        </w:rPr>
        <w:t xml:space="preserve"> the subject.</w:t>
      </w:r>
    </w:p>
    <w:p w14:paraId="64212F0D" w14:textId="24C982F2" w:rsidR="00640616" w:rsidRPr="00367271" w:rsidRDefault="00640616" w:rsidP="00640616">
      <w:pPr>
        <w:jc w:val="both"/>
        <w:rPr>
          <w:rFonts w:ascii="Times New Roman" w:hAnsi="Times New Roman" w:cs="Times New Roman"/>
          <w:b/>
          <w:sz w:val="24"/>
          <w:szCs w:val="24"/>
          <w:u w:val="single"/>
        </w:rPr>
      </w:pPr>
      <w:r w:rsidRPr="00367271">
        <w:rPr>
          <w:rFonts w:ascii="Times New Roman" w:hAnsi="Times New Roman" w:cs="Times New Roman"/>
          <w:b/>
          <w:sz w:val="24"/>
          <w:szCs w:val="24"/>
          <w:u w:val="single"/>
        </w:rPr>
        <w:lastRenderedPageBreak/>
        <w:t xml:space="preserve">Answer </w:t>
      </w:r>
      <w:r>
        <w:rPr>
          <w:rFonts w:ascii="Times New Roman" w:hAnsi="Times New Roman" w:cs="Times New Roman"/>
          <w:b/>
          <w:sz w:val="24"/>
          <w:szCs w:val="24"/>
          <w:u w:val="single"/>
        </w:rPr>
        <w:t>3</w:t>
      </w:r>
      <w:r w:rsidRPr="00367271">
        <w:rPr>
          <w:rFonts w:ascii="Times New Roman" w:hAnsi="Times New Roman" w:cs="Times New Roman"/>
          <w:b/>
          <w:sz w:val="24"/>
          <w:szCs w:val="24"/>
          <w:u w:val="single"/>
        </w:rPr>
        <w:t>:</w:t>
      </w:r>
    </w:p>
    <w:p w14:paraId="6816ECE6" w14:textId="77777777" w:rsidR="00640616" w:rsidRPr="00125671" w:rsidRDefault="00640616" w:rsidP="00640616">
      <w:pPr>
        <w:jc w:val="both"/>
        <w:rPr>
          <w:rFonts w:ascii="Times New Roman" w:hAnsi="Times New Roman" w:cs="Times New Roman"/>
          <w:sz w:val="24"/>
          <w:szCs w:val="24"/>
        </w:rPr>
      </w:pPr>
      <w:r w:rsidRPr="00125671">
        <w:rPr>
          <w:rFonts w:ascii="Times New Roman" w:hAnsi="Times New Roman" w:cs="Times New Roman"/>
          <w:sz w:val="24"/>
          <w:szCs w:val="24"/>
        </w:rPr>
        <w:t xml:space="preserve">Please see </w:t>
      </w:r>
      <w:r>
        <w:rPr>
          <w:rFonts w:ascii="Times New Roman" w:hAnsi="Times New Roman" w:cs="Times New Roman"/>
          <w:sz w:val="24"/>
          <w:szCs w:val="24"/>
        </w:rPr>
        <w:t>Instructions t</w:t>
      </w:r>
      <w:r w:rsidRPr="00125671">
        <w:rPr>
          <w:rFonts w:ascii="Times New Roman" w:hAnsi="Times New Roman" w:cs="Times New Roman"/>
          <w:sz w:val="24"/>
          <w:szCs w:val="24"/>
        </w:rPr>
        <w:t>o Tenderers Article 9.1</w:t>
      </w:r>
      <w:r>
        <w:rPr>
          <w:rFonts w:ascii="Times New Roman" w:hAnsi="Times New Roman" w:cs="Times New Roman"/>
          <w:sz w:val="24"/>
          <w:szCs w:val="24"/>
        </w:rPr>
        <w:t xml:space="preserve"> and </w:t>
      </w:r>
      <w:r w:rsidRPr="006E302F">
        <w:rPr>
          <w:rFonts w:ascii="Times New Roman" w:hAnsi="Times New Roman" w:cs="Times New Roman"/>
          <w:sz w:val="24"/>
          <w:szCs w:val="24"/>
        </w:rPr>
        <w:t>ANNEX I: GENERAL CONDITIONS</w:t>
      </w:r>
      <w:r>
        <w:rPr>
          <w:rFonts w:ascii="Times New Roman" w:hAnsi="Times New Roman" w:cs="Times New Roman"/>
        </w:rPr>
        <w:t xml:space="preserve">, </w:t>
      </w:r>
      <w:r w:rsidRPr="006E302F">
        <w:rPr>
          <w:rFonts w:ascii="Times New Roman" w:hAnsi="Times New Roman" w:cs="Times New Roman"/>
          <w:sz w:val="24"/>
          <w:szCs w:val="24"/>
        </w:rPr>
        <w:t>Article 2 - Language of the Contract</w:t>
      </w:r>
    </w:p>
    <w:p w14:paraId="1A53C730" w14:textId="21DD4788" w:rsidR="00A31653" w:rsidRPr="00E83AF4" w:rsidRDefault="00E83AF4" w:rsidP="00CF003A">
      <w:pPr>
        <w:jc w:val="both"/>
        <w:rPr>
          <w:rFonts w:ascii="Times New Roman" w:hAnsi="Times New Roman" w:cs="Times New Roman"/>
          <w:sz w:val="24"/>
          <w:szCs w:val="24"/>
          <w:u w:val="single"/>
        </w:rPr>
      </w:pPr>
      <w:r w:rsidRPr="00E83AF4">
        <w:rPr>
          <w:rFonts w:ascii="Times New Roman" w:hAnsi="Times New Roman" w:cs="Times New Roman"/>
          <w:b/>
          <w:sz w:val="24"/>
          <w:szCs w:val="24"/>
          <w:u w:val="single"/>
        </w:rPr>
        <w:t xml:space="preserve">Question </w:t>
      </w:r>
      <w:r w:rsidR="00640616">
        <w:rPr>
          <w:rFonts w:ascii="Times New Roman" w:hAnsi="Times New Roman" w:cs="Times New Roman"/>
          <w:b/>
          <w:sz w:val="24"/>
          <w:szCs w:val="24"/>
          <w:u w:val="single"/>
        </w:rPr>
        <w:t>4</w:t>
      </w:r>
      <w:r w:rsidR="00A31653" w:rsidRPr="00E83AF4">
        <w:rPr>
          <w:rFonts w:ascii="Times New Roman" w:hAnsi="Times New Roman" w:cs="Times New Roman"/>
          <w:b/>
          <w:sz w:val="24"/>
          <w:szCs w:val="24"/>
          <w:u w:val="single"/>
        </w:rPr>
        <w:t>:</w:t>
      </w:r>
    </w:p>
    <w:p w14:paraId="49096206" w14:textId="3CE03442" w:rsidR="00BB6C18" w:rsidRPr="008E660F" w:rsidRDefault="00BB6C18" w:rsidP="00CF003A">
      <w:pPr>
        <w:jc w:val="both"/>
        <w:rPr>
          <w:rFonts w:ascii="Times New Roman" w:hAnsi="Times New Roman" w:cs="Times New Roman"/>
          <w:sz w:val="24"/>
          <w:szCs w:val="24"/>
        </w:rPr>
      </w:pPr>
      <w:r w:rsidRPr="00BB6C18">
        <w:rPr>
          <w:rFonts w:ascii="Times New Roman" w:hAnsi="Times New Roman" w:cs="Times New Roman"/>
          <w:sz w:val="24"/>
          <w:szCs w:val="24"/>
        </w:rPr>
        <w:t>In some documents we have seen references to some Annexes and Practical Guides, but we have not found them.</w:t>
      </w:r>
      <w:r w:rsidR="00F054E5">
        <w:rPr>
          <w:rFonts w:ascii="Times New Roman" w:hAnsi="Times New Roman" w:cs="Times New Roman"/>
          <w:sz w:val="24"/>
          <w:szCs w:val="24"/>
        </w:rPr>
        <w:t xml:space="preserve"> (Example: </w:t>
      </w:r>
      <w:r w:rsidR="00F054E5" w:rsidRPr="00F054E5">
        <w:rPr>
          <w:rFonts w:ascii="Times New Roman" w:hAnsi="Times New Roman" w:cs="Times New Roman"/>
          <w:sz w:val="24"/>
          <w:szCs w:val="24"/>
        </w:rPr>
        <w:t>Grounds for exclusion</w:t>
      </w:r>
      <w:r w:rsidR="00F054E5">
        <w:rPr>
          <w:rFonts w:ascii="Times New Roman" w:hAnsi="Times New Roman" w:cs="Times New Roman"/>
          <w:sz w:val="24"/>
          <w:szCs w:val="24"/>
        </w:rPr>
        <w:t xml:space="preserve"> </w:t>
      </w:r>
      <w:r w:rsidR="00F054E5" w:rsidRPr="00F054E5">
        <w:rPr>
          <w:rFonts w:ascii="Times New Roman" w:hAnsi="Times New Roman" w:cs="Times New Roman"/>
          <w:sz w:val="24"/>
          <w:szCs w:val="24"/>
        </w:rPr>
        <w:t>Tenderers must submit a signed declaration, included in the Tender Form for a Supply Contract, to the effect that they are not in any of the situations listed in point 2.3.3 of the Practical Guide.)</w:t>
      </w:r>
    </w:p>
    <w:p w14:paraId="1CDDF99A" w14:textId="4CB74E3F" w:rsidR="00F316CC" w:rsidRPr="00E83AF4" w:rsidRDefault="00640616" w:rsidP="00CF003A">
      <w:pPr>
        <w:jc w:val="both"/>
        <w:rPr>
          <w:rFonts w:ascii="Times New Roman" w:hAnsi="Times New Roman" w:cs="Times New Roman"/>
          <w:b/>
          <w:sz w:val="24"/>
          <w:szCs w:val="24"/>
          <w:u w:val="single"/>
        </w:rPr>
      </w:pPr>
      <w:r>
        <w:rPr>
          <w:rFonts w:ascii="Times New Roman" w:hAnsi="Times New Roman" w:cs="Times New Roman"/>
          <w:b/>
          <w:sz w:val="24"/>
          <w:szCs w:val="24"/>
          <w:u w:val="single"/>
        </w:rPr>
        <w:t>Answer 4</w:t>
      </w:r>
      <w:r w:rsidR="00997C7B" w:rsidRPr="00E83AF4">
        <w:rPr>
          <w:rFonts w:ascii="Times New Roman" w:hAnsi="Times New Roman" w:cs="Times New Roman"/>
          <w:b/>
          <w:sz w:val="24"/>
          <w:szCs w:val="24"/>
          <w:u w:val="single"/>
        </w:rPr>
        <w:t>:</w:t>
      </w:r>
    </w:p>
    <w:p w14:paraId="28E6E62C" w14:textId="66BA4988" w:rsidR="00A31653" w:rsidRPr="0061051C" w:rsidRDefault="00A31653" w:rsidP="00CF003A">
      <w:pPr>
        <w:jc w:val="both"/>
        <w:rPr>
          <w:rFonts w:ascii="Times New Roman" w:hAnsi="Times New Roman"/>
          <w:lang w:eastAsia="en-GB"/>
        </w:rPr>
      </w:pPr>
      <w:r>
        <w:rPr>
          <w:rFonts w:ascii="Times New Roman" w:hAnsi="Times New Roman" w:cs="Times New Roman"/>
          <w:sz w:val="24"/>
          <w:szCs w:val="24"/>
        </w:rPr>
        <w:t>As we stated in Instructıons t</w:t>
      </w:r>
      <w:r w:rsidRPr="00A31653">
        <w:rPr>
          <w:rFonts w:ascii="Times New Roman" w:hAnsi="Times New Roman" w:cs="Times New Roman"/>
          <w:sz w:val="24"/>
          <w:szCs w:val="24"/>
        </w:rPr>
        <w:t>o Tenderers</w:t>
      </w:r>
      <w:r w:rsidR="00640616">
        <w:rPr>
          <w:rFonts w:ascii="Times New Roman" w:hAnsi="Times New Roman" w:cs="Times New Roman"/>
          <w:sz w:val="24"/>
          <w:szCs w:val="24"/>
        </w:rPr>
        <w:t xml:space="preserve">, </w:t>
      </w:r>
      <w:r w:rsidR="00640616">
        <w:rPr>
          <w:rFonts w:ascii="Times New Roman" w:hAnsi="Times New Roman" w:cs="Times New Roman"/>
          <w:sz w:val="24"/>
          <w:szCs w:val="24"/>
        </w:rPr>
        <w:t>A</w:t>
      </w:r>
      <w:r w:rsidR="00640616" w:rsidRPr="002E134A">
        <w:rPr>
          <w:rFonts w:ascii="Times New Roman" w:hAnsi="Times New Roman" w:cs="Times New Roman"/>
          <w:sz w:val="24"/>
          <w:szCs w:val="24"/>
        </w:rPr>
        <w:t xml:space="preserve">rticle 11. Content of tenders, </w:t>
      </w:r>
      <w:r w:rsidR="00640616">
        <w:rPr>
          <w:rFonts w:ascii="Times New Roman" w:hAnsi="Times New Roman" w:cs="Times New Roman"/>
          <w:sz w:val="24"/>
          <w:szCs w:val="24"/>
        </w:rPr>
        <w:t>P</w:t>
      </w:r>
      <w:r w:rsidR="00640616" w:rsidRPr="002E134A">
        <w:rPr>
          <w:rFonts w:ascii="Times New Roman" w:hAnsi="Times New Roman" w:cs="Times New Roman"/>
          <w:sz w:val="24"/>
          <w:szCs w:val="24"/>
        </w:rPr>
        <w:t>art</w:t>
      </w:r>
      <w:r w:rsidR="00640616">
        <w:rPr>
          <w:rFonts w:ascii="Times New Roman" w:hAnsi="Times New Roman" w:cs="Times New Roman"/>
          <w:sz w:val="24"/>
          <w:szCs w:val="24"/>
        </w:rPr>
        <w:t xml:space="preserve"> </w:t>
      </w:r>
      <w:r w:rsidR="00640616" w:rsidRPr="002E134A">
        <w:rPr>
          <w:rFonts w:ascii="Times New Roman" w:hAnsi="Times New Roman" w:cs="Times New Roman"/>
          <w:sz w:val="24"/>
          <w:szCs w:val="24"/>
        </w:rPr>
        <w:t>3</w:t>
      </w:r>
      <w:r>
        <w:rPr>
          <w:rFonts w:ascii="Times New Roman" w:hAnsi="Times New Roman" w:cs="Times New Roman"/>
          <w:sz w:val="24"/>
          <w:szCs w:val="24"/>
        </w:rPr>
        <w:t>, in remarks, t</w:t>
      </w:r>
      <w:r w:rsidRPr="0061051C">
        <w:rPr>
          <w:rFonts w:ascii="Times New Roman" w:hAnsi="Times New Roman"/>
        </w:rPr>
        <w:t xml:space="preserve">hese templates are also available on: </w:t>
      </w:r>
      <w:hyperlink r:id="rId8" w:history="1">
        <w:r w:rsidRPr="0061051C">
          <w:rPr>
            <w:rStyle w:val="Kpr"/>
            <w:rFonts w:ascii="Times New Roman" w:hAnsi="Times New Roman"/>
            <w:lang w:eastAsia="en-GB"/>
          </w:rPr>
          <w:t>http://ec.europa.eu/europeaid/prag/annexes.do?group=C</w:t>
        </w:r>
      </w:hyperlink>
      <w:r w:rsidRPr="0061051C">
        <w:rPr>
          <w:rFonts w:ascii="Times New Roman" w:hAnsi="Times New Roman"/>
          <w:color w:val="0000FF"/>
          <w:u w:val="single"/>
          <w:lang w:eastAsia="en-GB"/>
        </w:rPr>
        <w:t xml:space="preserve"> </w:t>
      </w:r>
      <w:r>
        <w:rPr>
          <w:rFonts w:ascii="Times New Roman" w:hAnsi="Times New Roman"/>
          <w:color w:val="0000FF"/>
          <w:u w:val="single"/>
          <w:lang w:eastAsia="en-GB"/>
        </w:rPr>
        <w:t>.</w:t>
      </w:r>
    </w:p>
    <w:p w14:paraId="0E7FCF5D" w14:textId="5F3552A7" w:rsidR="003231B7" w:rsidRPr="003231B7" w:rsidRDefault="002E134A" w:rsidP="00CF003A">
      <w:pPr>
        <w:jc w:val="both"/>
        <w:rPr>
          <w:rFonts w:ascii="Times New Roman" w:hAnsi="Times New Roman" w:cs="Times New Roman"/>
          <w:b/>
          <w:sz w:val="24"/>
          <w:szCs w:val="24"/>
          <w:u w:val="single"/>
        </w:rPr>
      </w:pPr>
      <w:r w:rsidRPr="003231B7">
        <w:rPr>
          <w:rFonts w:ascii="Times New Roman" w:hAnsi="Times New Roman" w:cs="Times New Roman"/>
          <w:b/>
          <w:sz w:val="24"/>
          <w:szCs w:val="24"/>
          <w:u w:val="single"/>
        </w:rPr>
        <w:t xml:space="preserve">Question </w:t>
      </w:r>
      <w:r w:rsidR="0078361D">
        <w:rPr>
          <w:rFonts w:ascii="Times New Roman" w:hAnsi="Times New Roman" w:cs="Times New Roman"/>
          <w:b/>
          <w:sz w:val="24"/>
          <w:szCs w:val="24"/>
          <w:u w:val="single"/>
        </w:rPr>
        <w:t>5</w:t>
      </w:r>
      <w:r w:rsidRPr="003231B7">
        <w:rPr>
          <w:rFonts w:ascii="Times New Roman" w:hAnsi="Times New Roman" w:cs="Times New Roman"/>
          <w:b/>
          <w:sz w:val="24"/>
          <w:szCs w:val="24"/>
          <w:u w:val="single"/>
        </w:rPr>
        <w:t>:</w:t>
      </w:r>
    </w:p>
    <w:p w14:paraId="53D1B5EA" w14:textId="2FFD5E03" w:rsidR="002E134A" w:rsidRDefault="002E134A" w:rsidP="00CF003A">
      <w:pPr>
        <w:jc w:val="both"/>
        <w:rPr>
          <w:rFonts w:ascii="Times New Roman" w:hAnsi="Times New Roman" w:cs="Times New Roman"/>
          <w:sz w:val="24"/>
          <w:szCs w:val="24"/>
        </w:rPr>
      </w:pPr>
      <w:r w:rsidRPr="002E134A">
        <w:rPr>
          <w:rFonts w:ascii="Times New Roman" w:hAnsi="Times New Roman" w:cs="Times New Roman"/>
          <w:sz w:val="24"/>
          <w:szCs w:val="24"/>
        </w:rPr>
        <w:t xml:space="preserve">According to </w:t>
      </w:r>
      <w:r w:rsidR="00640616">
        <w:rPr>
          <w:rFonts w:ascii="Times New Roman" w:hAnsi="Times New Roman" w:cs="Times New Roman"/>
          <w:sz w:val="24"/>
          <w:szCs w:val="24"/>
        </w:rPr>
        <w:t>A</w:t>
      </w:r>
      <w:r w:rsidRPr="002E134A">
        <w:rPr>
          <w:rFonts w:ascii="Times New Roman" w:hAnsi="Times New Roman" w:cs="Times New Roman"/>
          <w:sz w:val="24"/>
          <w:szCs w:val="24"/>
        </w:rPr>
        <w:t xml:space="preserve">rticle 11. Content of tenders, </w:t>
      </w:r>
      <w:r w:rsidR="006E302F">
        <w:rPr>
          <w:rFonts w:ascii="Times New Roman" w:hAnsi="Times New Roman" w:cs="Times New Roman"/>
          <w:sz w:val="24"/>
          <w:szCs w:val="24"/>
        </w:rPr>
        <w:t>P</w:t>
      </w:r>
      <w:r w:rsidRPr="002E134A">
        <w:rPr>
          <w:rFonts w:ascii="Times New Roman" w:hAnsi="Times New Roman" w:cs="Times New Roman"/>
          <w:sz w:val="24"/>
          <w:szCs w:val="24"/>
        </w:rPr>
        <w:t>art</w:t>
      </w:r>
      <w:r w:rsidR="006E302F">
        <w:rPr>
          <w:rFonts w:ascii="Times New Roman" w:hAnsi="Times New Roman" w:cs="Times New Roman"/>
          <w:sz w:val="24"/>
          <w:szCs w:val="24"/>
        </w:rPr>
        <w:t xml:space="preserve"> </w:t>
      </w:r>
      <w:r w:rsidRPr="002E134A">
        <w:rPr>
          <w:rFonts w:ascii="Times New Roman" w:hAnsi="Times New Roman" w:cs="Times New Roman"/>
          <w:sz w:val="24"/>
          <w:szCs w:val="24"/>
        </w:rPr>
        <w:t>3</w:t>
      </w:r>
      <w:r w:rsidR="006E302F">
        <w:rPr>
          <w:rFonts w:ascii="Times New Roman" w:hAnsi="Times New Roman" w:cs="Times New Roman"/>
          <w:sz w:val="24"/>
          <w:szCs w:val="24"/>
        </w:rPr>
        <w:t>:</w:t>
      </w:r>
      <w:r w:rsidRPr="002E134A">
        <w:rPr>
          <w:rFonts w:ascii="Times New Roman" w:hAnsi="Times New Roman" w:cs="Times New Roman"/>
          <w:sz w:val="24"/>
          <w:szCs w:val="24"/>
        </w:rPr>
        <w:t xml:space="preserve"> </w:t>
      </w:r>
      <w:r w:rsidR="006E302F">
        <w:rPr>
          <w:rFonts w:ascii="Times New Roman" w:hAnsi="Times New Roman" w:cs="Times New Roman"/>
          <w:sz w:val="24"/>
          <w:szCs w:val="24"/>
        </w:rPr>
        <w:t>D</w:t>
      </w:r>
      <w:r w:rsidRPr="002E134A">
        <w:rPr>
          <w:rFonts w:ascii="Times New Roman" w:hAnsi="Times New Roman" w:cs="Times New Roman"/>
          <w:sz w:val="24"/>
          <w:szCs w:val="24"/>
        </w:rPr>
        <w:t>ocumentation, are we going to need an apostille for the Letter of Authorization?</w:t>
      </w:r>
    </w:p>
    <w:p w14:paraId="21B002E1" w14:textId="673EA438" w:rsidR="002E134A" w:rsidRPr="003231B7" w:rsidRDefault="002E134A" w:rsidP="00CF003A">
      <w:pPr>
        <w:jc w:val="both"/>
        <w:rPr>
          <w:rFonts w:ascii="Times New Roman" w:hAnsi="Times New Roman" w:cs="Times New Roman"/>
          <w:b/>
          <w:sz w:val="24"/>
          <w:szCs w:val="24"/>
          <w:u w:val="single"/>
        </w:rPr>
      </w:pPr>
      <w:r w:rsidRPr="003231B7">
        <w:rPr>
          <w:rFonts w:ascii="Times New Roman" w:hAnsi="Times New Roman" w:cs="Times New Roman"/>
          <w:b/>
          <w:sz w:val="24"/>
          <w:szCs w:val="24"/>
          <w:u w:val="single"/>
        </w:rPr>
        <w:t xml:space="preserve">Answer </w:t>
      </w:r>
      <w:r w:rsidR="0078361D">
        <w:rPr>
          <w:rFonts w:ascii="Times New Roman" w:hAnsi="Times New Roman" w:cs="Times New Roman"/>
          <w:b/>
          <w:sz w:val="24"/>
          <w:szCs w:val="24"/>
          <w:u w:val="single"/>
        </w:rPr>
        <w:t>5</w:t>
      </w:r>
      <w:r w:rsidRPr="003231B7">
        <w:rPr>
          <w:rFonts w:ascii="Times New Roman" w:hAnsi="Times New Roman" w:cs="Times New Roman"/>
          <w:b/>
          <w:sz w:val="24"/>
          <w:szCs w:val="24"/>
          <w:u w:val="single"/>
        </w:rPr>
        <w:t>:</w:t>
      </w:r>
    </w:p>
    <w:p w14:paraId="08BDECD3" w14:textId="78A82B1C" w:rsidR="002E134A" w:rsidRDefault="00640616" w:rsidP="00CF003A">
      <w:pPr>
        <w:jc w:val="both"/>
        <w:rPr>
          <w:rFonts w:ascii="Times New Roman" w:hAnsi="Times New Roman" w:cs="Times New Roman"/>
          <w:sz w:val="24"/>
          <w:szCs w:val="24"/>
        </w:rPr>
      </w:pPr>
      <w:r>
        <w:rPr>
          <w:rFonts w:ascii="Times New Roman" w:hAnsi="Times New Roman" w:cs="Times New Roman"/>
          <w:sz w:val="24"/>
          <w:szCs w:val="24"/>
        </w:rPr>
        <w:t xml:space="preserve">Please see </w:t>
      </w:r>
      <w:r>
        <w:rPr>
          <w:rFonts w:ascii="Times New Roman" w:hAnsi="Times New Roman" w:cs="Times New Roman"/>
          <w:sz w:val="24"/>
          <w:szCs w:val="24"/>
        </w:rPr>
        <w:t>Instructıons t</w:t>
      </w:r>
      <w:r w:rsidRPr="00A31653">
        <w:rPr>
          <w:rFonts w:ascii="Times New Roman" w:hAnsi="Times New Roman" w:cs="Times New Roman"/>
          <w:sz w:val="24"/>
          <w:szCs w:val="24"/>
        </w:rPr>
        <w:t>o Tenderers</w:t>
      </w:r>
      <w:r>
        <w:rPr>
          <w:rFonts w:ascii="Times New Roman" w:hAnsi="Times New Roman" w:cs="Times New Roman"/>
          <w:sz w:val="24"/>
          <w:szCs w:val="24"/>
        </w:rPr>
        <w:t>, A</w:t>
      </w:r>
      <w:r>
        <w:rPr>
          <w:rFonts w:ascii="Times New Roman" w:hAnsi="Times New Roman" w:cs="Times New Roman"/>
          <w:sz w:val="24"/>
          <w:szCs w:val="24"/>
        </w:rPr>
        <w:t>rticle 11. Content of t</w:t>
      </w:r>
      <w:r w:rsidRPr="002E134A">
        <w:rPr>
          <w:rFonts w:ascii="Times New Roman" w:hAnsi="Times New Roman" w:cs="Times New Roman"/>
          <w:sz w:val="24"/>
          <w:szCs w:val="24"/>
        </w:rPr>
        <w:t>enders</w:t>
      </w:r>
      <w:r>
        <w:rPr>
          <w:rFonts w:ascii="Times New Roman" w:hAnsi="Times New Roman" w:cs="Times New Roman"/>
          <w:sz w:val="24"/>
          <w:szCs w:val="24"/>
        </w:rPr>
        <w:t>.</w:t>
      </w:r>
    </w:p>
    <w:p w14:paraId="5B11B222" w14:textId="475B830D" w:rsidR="0078361D" w:rsidRPr="00E83AF4" w:rsidRDefault="0078361D" w:rsidP="0078361D">
      <w:pPr>
        <w:jc w:val="both"/>
        <w:rPr>
          <w:rFonts w:ascii="Times New Roman" w:hAnsi="Times New Roman" w:cs="Times New Roman"/>
          <w:sz w:val="24"/>
          <w:szCs w:val="24"/>
          <w:u w:val="single"/>
        </w:rPr>
      </w:pPr>
      <w:r w:rsidRPr="00E83AF4">
        <w:rPr>
          <w:rFonts w:ascii="Times New Roman" w:hAnsi="Times New Roman" w:cs="Times New Roman"/>
          <w:b/>
          <w:sz w:val="24"/>
          <w:szCs w:val="24"/>
          <w:u w:val="single"/>
        </w:rPr>
        <w:t xml:space="preserve">Question </w:t>
      </w:r>
      <w:r>
        <w:rPr>
          <w:rFonts w:ascii="Times New Roman" w:hAnsi="Times New Roman" w:cs="Times New Roman"/>
          <w:b/>
          <w:sz w:val="24"/>
          <w:szCs w:val="24"/>
          <w:u w:val="single"/>
        </w:rPr>
        <w:t>6</w:t>
      </w:r>
      <w:r w:rsidRPr="00E83AF4">
        <w:rPr>
          <w:rFonts w:ascii="Times New Roman" w:hAnsi="Times New Roman" w:cs="Times New Roman"/>
          <w:b/>
          <w:sz w:val="24"/>
          <w:szCs w:val="24"/>
          <w:u w:val="single"/>
        </w:rPr>
        <w:t>:</w:t>
      </w:r>
    </w:p>
    <w:p w14:paraId="50EBB0F2" w14:textId="77777777" w:rsidR="0078361D" w:rsidRDefault="0078361D" w:rsidP="0078361D">
      <w:pPr>
        <w:jc w:val="both"/>
        <w:rPr>
          <w:rFonts w:ascii="Times New Roman" w:hAnsi="Times New Roman" w:cs="Times New Roman"/>
          <w:sz w:val="24"/>
          <w:szCs w:val="24"/>
        </w:rPr>
      </w:pPr>
      <w:r>
        <w:rPr>
          <w:rFonts w:ascii="Times New Roman" w:hAnsi="Times New Roman" w:cs="Times New Roman"/>
          <w:sz w:val="24"/>
          <w:szCs w:val="24"/>
        </w:rPr>
        <w:t>A</w:t>
      </w:r>
      <w:r w:rsidRPr="002E134A">
        <w:rPr>
          <w:rFonts w:ascii="Times New Roman" w:hAnsi="Times New Roman" w:cs="Times New Roman"/>
          <w:sz w:val="24"/>
          <w:szCs w:val="24"/>
        </w:rPr>
        <w:t>ccording to the article 12. Taxes and Other Charges, we fully exonerate the all taxes and duties, including Value Added Tax (VAT), Special Consumption Tax (SCT), Motor vehicle tax, Special communication tax, Inheritance and Transfer tax, customs or import duties, charges, and/or taxes of equivalent effect, stamp or registration duties or any other charge having equivalent effect. If we win the tender, are we going to receive the document that mentions ‘Exempt from all taxes and duties’?</w:t>
      </w:r>
    </w:p>
    <w:p w14:paraId="7CF011A5" w14:textId="774F867B" w:rsidR="0078361D" w:rsidRPr="00E83AF4" w:rsidRDefault="0078361D" w:rsidP="0078361D">
      <w:pPr>
        <w:jc w:val="both"/>
        <w:rPr>
          <w:rFonts w:ascii="Times New Roman" w:hAnsi="Times New Roman" w:cs="Times New Roman"/>
          <w:b/>
          <w:sz w:val="24"/>
          <w:szCs w:val="24"/>
          <w:u w:val="single"/>
        </w:rPr>
      </w:pPr>
      <w:r w:rsidRPr="00E83AF4">
        <w:rPr>
          <w:rFonts w:ascii="Times New Roman" w:hAnsi="Times New Roman" w:cs="Times New Roman"/>
          <w:b/>
          <w:sz w:val="24"/>
          <w:szCs w:val="24"/>
          <w:u w:val="single"/>
        </w:rPr>
        <w:t xml:space="preserve">Answer </w:t>
      </w:r>
      <w:r>
        <w:rPr>
          <w:rFonts w:ascii="Times New Roman" w:hAnsi="Times New Roman" w:cs="Times New Roman"/>
          <w:b/>
          <w:sz w:val="24"/>
          <w:szCs w:val="24"/>
          <w:u w:val="single"/>
        </w:rPr>
        <w:t>6</w:t>
      </w:r>
      <w:r w:rsidRPr="00E83AF4">
        <w:rPr>
          <w:rFonts w:ascii="Times New Roman" w:hAnsi="Times New Roman" w:cs="Times New Roman"/>
          <w:b/>
          <w:sz w:val="24"/>
          <w:szCs w:val="24"/>
          <w:u w:val="single"/>
        </w:rPr>
        <w:t>:</w:t>
      </w:r>
    </w:p>
    <w:p w14:paraId="20E1F010" w14:textId="77777777" w:rsidR="0078361D" w:rsidRPr="00713436" w:rsidRDefault="0078361D" w:rsidP="0078361D">
      <w:pPr>
        <w:jc w:val="both"/>
        <w:rPr>
          <w:rFonts w:ascii="Times New Roman" w:hAnsi="Times New Roman" w:cs="Times New Roman"/>
          <w:sz w:val="24"/>
          <w:szCs w:val="24"/>
        </w:rPr>
      </w:pPr>
      <w:r w:rsidRPr="00CF003A">
        <w:rPr>
          <w:rFonts w:ascii="Times New Roman" w:hAnsi="Times New Roman" w:cs="Times New Roman"/>
          <w:sz w:val="24"/>
          <w:szCs w:val="24"/>
        </w:rPr>
        <w:t xml:space="preserve">Please see </w:t>
      </w:r>
      <w:r>
        <w:rPr>
          <w:rFonts w:ascii="Times New Roman" w:hAnsi="Times New Roman" w:cs="Times New Roman"/>
          <w:sz w:val="24"/>
          <w:szCs w:val="24"/>
        </w:rPr>
        <w:t xml:space="preserve">Instructions to Tenderers Article 12. Taxes and other charges and </w:t>
      </w:r>
      <w:r w:rsidRPr="00713436">
        <w:rPr>
          <w:rFonts w:ascii="Times New Roman" w:hAnsi="Times New Roman" w:cs="Times New Roman"/>
          <w:sz w:val="24"/>
          <w:szCs w:val="24"/>
        </w:rPr>
        <w:t>ANNEX V(ii)- TAXES AND CUSTOMS ARRANGEMENTS</w:t>
      </w:r>
      <w:r>
        <w:rPr>
          <w:rFonts w:ascii="Times New Roman" w:hAnsi="Times New Roman" w:cs="Times New Roman"/>
          <w:sz w:val="24"/>
          <w:szCs w:val="24"/>
        </w:rPr>
        <w:t>.</w:t>
      </w:r>
    </w:p>
    <w:p w14:paraId="666EB082" w14:textId="798AB31E" w:rsidR="003231B7" w:rsidRPr="003231B7" w:rsidRDefault="002E134A" w:rsidP="00CF003A">
      <w:pPr>
        <w:jc w:val="both"/>
        <w:rPr>
          <w:rFonts w:ascii="Times New Roman" w:hAnsi="Times New Roman" w:cs="Times New Roman"/>
          <w:b/>
          <w:sz w:val="24"/>
          <w:szCs w:val="24"/>
          <w:u w:val="single"/>
        </w:rPr>
      </w:pPr>
      <w:r w:rsidRPr="003231B7">
        <w:rPr>
          <w:rFonts w:ascii="Times New Roman" w:hAnsi="Times New Roman" w:cs="Times New Roman"/>
          <w:b/>
          <w:sz w:val="24"/>
          <w:szCs w:val="24"/>
          <w:u w:val="single"/>
        </w:rPr>
        <w:t xml:space="preserve">Question </w:t>
      </w:r>
      <w:r w:rsidR="00640616">
        <w:rPr>
          <w:rFonts w:ascii="Times New Roman" w:hAnsi="Times New Roman" w:cs="Times New Roman"/>
          <w:b/>
          <w:sz w:val="24"/>
          <w:szCs w:val="24"/>
          <w:u w:val="single"/>
        </w:rPr>
        <w:t>7</w:t>
      </w:r>
      <w:r w:rsidRPr="003231B7">
        <w:rPr>
          <w:rFonts w:ascii="Times New Roman" w:hAnsi="Times New Roman" w:cs="Times New Roman"/>
          <w:b/>
          <w:sz w:val="24"/>
          <w:szCs w:val="24"/>
          <w:u w:val="single"/>
        </w:rPr>
        <w:t>:</w:t>
      </w:r>
    </w:p>
    <w:p w14:paraId="0EC07B99" w14:textId="3F76668F" w:rsidR="002E134A" w:rsidRDefault="002E134A" w:rsidP="00CF003A">
      <w:pPr>
        <w:jc w:val="both"/>
        <w:rPr>
          <w:rFonts w:ascii="Times New Roman" w:hAnsi="Times New Roman" w:cs="Times New Roman"/>
          <w:sz w:val="24"/>
          <w:szCs w:val="24"/>
        </w:rPr>
      </w:pPr>
      <w:r w:rsidRPr="002E134A">
        <w:rPr>
          <w:rFonts w:ascii="Times New Roman" w:hAnsi="Times New Roman" w:cs="Times New Roman"/>
          <w:sz w:val="24"/>
          <w:szCs w:val="24"/>
        </w:rPr>
        <w:t>Should we pay any contract fee to attend the tender?</w:t>
      </w:r>
    </w:p>
    <w:p w14:paraId="330ADEAE" w14:textId="6770A680" w:rsidR="002E134A" w:rsidRPr="003231B7" w:rsidRDefault="002E134A" w:rsidP="00CF003A">
      <w:pPr>
        <w:jc w:val="both"/>
        <w:rPr>
          <w:rFonts w:ascii="Times New Roman" w:hAnsi="Times New Roman" w:cs="Times New Roman"/>
          <w:b/>
          <w:sz w:val="24"/>
          <w:szCs w:val="24"/>
          <w:u w:val="single"/>
        </w:rPr>
      </w:pPr>
      <w:r w:rsidRPr="003231B7">
        <w:rPr>
          <w:rFonts w:ascii="Times New Roman" w:hAnsi="Times New Roman" w:cs="Times New Roman"/>
          <w:b/>
          <w:sz w:val="24"/>
          <w:szCs w:val="24"/>
          <w:u w:val="single"/>
        </w:rPr>
        <w:t xml:space="preserve">Answer </w:t>
      </w:r>
      <w:r w:rsidR="00640616">
        <w:rPr>
          <w:rFonts w:ascii="Times New Roman" w:hAnsi="Times New Roman" w:cs="Times New Roman"/>
          <w:b/>
          <w:sz w:val="24"/>
          <w:szCs w:val="24"/>
          <w:u w:val="single"/>
        </w:rPr>
        <w:t>7</w:t>
      </w:r>
      <w:r w:rsidRPr="003231B7">
        <w:rPr>
          <w:rFonts w:ascii="Times New Roman" w:hAnsi="Times New Roman" w:cs="Times New Roman"/>
          <w:b/>
          <w:sz w:val="24"/>
          <w:szCs w:val="24"/>
          <w:u w:val="single"/>
        </w:rPr>
        <w:t>:</w:t>
      </w:r>
    </w:p>
    <w:p w14:paraId="7EBD77A0" w14:textId="4152A0DC" w:rsidR="00CF003A" w:rsidRPr="00F32565" w:rsidRDefault="00F32565" w:rsidP="00CF003A">
      <w:pPr>
        <w:jc w:val="both"/>
        <w:rPr>
          <w:rFonts w:ascii="Times New Roman" w:hAnsi="Times New Roman" w:cs="Times New Roman"/>
          <w:sz w:val="24"/>
          <w:szCs w:val="24"/>
        </w:rPr>
      </w:pPr>
      <w:r>
        <w:rPr>
          <w:rFonts w:ascii="Times New Roman" w:hAnsi="Times New Roman" w:cs="Times New Roman"/>
          <w:sz w:val="24"/>
          <w:szCs w:val="24"/>
        </w:rPr>
        <w:t>Tender documents are free of charge.</w:t>
      </w:r>
    </w:p>
    <w:p w14:paraId="765DF808" w14:textId="3B52772F" w:rsidR="00F706F7" w:rsidRDefault="00F706F7" w:rsidP="00250641">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Pr>
          <w:rFonts w:ascii="Times New Roman" w:hAnsi="Times New Roman" w:cs="Times New Roman"/>
          <w:b/>
          <w:sz w:val="24"/>
          <w:szCs w:val="24"/>
        </w:rPr>
        <w:t>TECHNICAL SPECIFICATIONS</w:t>
      </w:r>
    </w:p>
    <w:p w14:paraId="7D481A9B" w14:textId="6A0EFF89" w:rsidR="00640616" w:rsidRPr="003231B7" w:rsidRDefault="00640616" w:rsidP="00640616">
      <w:pPr>
        <w:jc w:val="both"/>
        <w:rPr>
          <w:rFonts w:ascii="Times New Roman" w:hAnsi="Times New Roman" w:cs="Times New Roman"/>
          <w:sz w:val="24"/>
          <w:szCs w:val="24"/>
          <w:u w:val="single"/>
        </w:rPr>
      </w:pPr>
      <w:r w:rsidRPr="003231B7">
        <w:rPr>
          <w:rFonts w:ascii="Times New Roman" w:hAnsi="Times New Roman" w:cs="Times New Roman"/>
          <w:b/>
          <w:sz w:val="24"/>
          <w:szCs w:val="24"/>
          <w:u w:val="single"/>
        </w:rPr>
        <w:t xml:space="preserve">Question </w:t>
      </w:r>
      <w:r>
        <w:rPr>
          <w:rFonts w:ascii="Times New Roman" w:hAnsi="Times New Roman" w:cs="Times New Roman"/>
          <w:b/>
          <w:sz w:val="24"/>
          <w:szCs w:val="24"/>
          <w:u w:val="single"/>
        </w:rPr>
        <w:t>8</w:t>
      </w:r>
      <w:r w:rsidRPr="003231B7">
        <w:rPr>
          <w:rFonts w:ascii="Times New Roman" w:hAnsi="Times New Roman" w:cs="Times New Roman"/>
          <w:b/>
          <w:sz w:val="24"/>
          <w:szCs w:val="24"/>
          <w:u w:val="single"/>
        </w:rPr>
        <w:t>:</w:t>
      </w:r>
    </w:p>
    <w:p w14:paraId="5231B294" w14:textId="77777777" w:rsidR="00640616" w:rsidRDefault="00640616" w:rsidP="00640616">
      <w:pPr>
        <w:jc w:val="both"/>
        <w:rPr>
          <w:rFonts w:ascii="Times New Roman" w:hAnsi="Times New Roman"/>
        </w:rPr>
      </w:pPr>
      <w:r w:rsidRPr="00AA73E4">
        <w:rPr>
          <w:rFonts w:ascii="Times New Roman" w:hAnsi="Times New Roman"/>
        </w:rPr>
        <w:t>The quantity of tender for LOT</w:t>
      </w:r>
      <w:r>
        <w:rPr>
          <w:rFonts w:ascii="Times New Roman" w:hAnsi="Times New Roman"/>
        </w:rPr>
        <w:t xml:space="preserve"> </w:t>
      </w:r>
      <w:r w:rsidRPr="00AA73E4">
        <w:rPr>
          <w:rFonts w:ascii="Times New Roman" w:hAnsi="Times New Roman"/>
        </w:rPr>
        <w:t xml:space="preserve">3 is </w:t>
      </w:r>
      <w:r>
        <w:rPr>
          <w:rFonts w:ascii="Times New Roman" w:hAnsi="Times New Roman"/>
        </w:rPr>
        <w:t>50.000.000 pcs, so we are kindly demanding the change of the quantity on article 1.5.3.4 as 50.000.000 instead of 51.840.000.</w:t>
      </w:r>
    </w:p>
    <w:p w14:paraId="1617C31F" w14:textId="77777777" w:rsidR="00C46E74" w:rsidRDefault="00C46E74" w:rsidP="00640616">
      <w:pPr>
        <w:jc w:val="both"/>
        <w:rPr>
          <w:rFonts w:ascii="Times New Roman" w:hAnsi="Times New Roman"/>
        </w:rPr>
      </w:pPr>
    </w:p>
    <w:p w14:paraId="579CC4C9" w14:textId="04771D8E" w:rsidR="00640616" w:rsidRPr="003231B7" w:rsidRDefault="00640616" w:rsidP="00640616">
      <w:pPr>
        <w:jc w:val="both"/>
        <w:rPr>
          <w:rFonts w:ascii="Times New Roman" w:hAnsi="Times New Roman" w:cs="Times New Roman"/>
          <w:b/>
          <w:sz w:val="24"/>
          <w:szCs w:val="24"/>
          <w:u w:val="single"/>
          <w:lang w:val="en-GB"/>
        </w:rPr>
      </w:pPr>
      <w:r w:rsidRPr="003231B7">
        <w:rPr>
          <w:rFonts w:ascii="Times New Roman" w:hAnsi="Times New Roman" w:cs="Times New Roman"/>
          <w:b/>
          <w:sz w:val="24"/>
          <w:szCs w:val="24"/>
          <w:u w:val="single"/>
          <w:lang w:val="en-GB"/>
        </w:rPr>
        <w:lastRenderedPageBreak/>
        <w:t xml:space="preserve">Answer </w:t>
      </w:r>
      <w:r>
        <w:rPr>
          <w:rFonts w:ascii="Times New Roman" w:hAnsi="Times New Roman" w:cs="Times New Roman"/>
          <w:b/>
          <w:sz w:val="24"/>
          <w:szCs w:val="24"/>
          <w:u w:val="single"/>
          <w:lang w:val="en-GB"/>
        </w:rPr>
        <w:t>8</w:t>
      </w:r>
      <w:r w:rsidRPr="003231B7">
        <w:rPr>
          <w:rFonts w:ascii="Times New Roman" w:hAnsi="Times New Roman" w:cs="Times New Roman"/>
          <w:b/>
          <w:sz w:val="24"/>
          <w:szCs w:val="24"/>
          <w:u w:val="single"/>
          <w:lang w:val="en-GB"/>
        </w:rPr>
        <w:t>:</w:t>
      </w:r>
    </w:p>
    <w:p w14:paraId="343637E0" w14:textId="77777777" w:rsidR="00640616" w:rsidRPr="00125671" w:rsidRDefault="00640616" w:rsidP="00640616">
      <w:pPr>
        <w:jc w:val="both"/>
        <w:rPr>
          <w:rFonts w:ascii="Times New Roman" w:hAnsi="Times New Roman" w:cs="Times New Roman"/>
          <w:sz w:val="24"/>
          <w:szCs w:val="24"/>
          <w:lang w:val="en-GB"/>
        </w:rPr>
      </w:pPr>
      <w:r>
        <w:rPr>
          <w:rFonts w:ascii="Times New Roman" w:hAnsi="Times New Roman" w:cs="Times New Roman"/>
          <w:sz w:val="24"/>
          <w:szCs w:val="24"/>
        </w:rPr>
        <w:t>Please see also Corrigendum to Tender Dosier No 3, Change No: 3</w:t>
      </w:r>
    </w:p>
    <w:p w14:paraId="58166F01" w14:textId="285B12BD" w:rsidR="00570820" w:rsidRPr="003231B7" w:rsidRDefault="00570820" w:rsidP="00570820">
      <w:pPr>
        <w:jc w:val="both"/>
        <w:rPr>
          <w:rFonts w:ascii="Times New Roman" w:hAnsi="Times New Roman" w:cs="Times New Roman"/>
          <w:b/>
          <w:sz w:val="24"/>
          <w:szCs w:val="24"/>
          <w:u w:val="single"/>
          <w:lang w:val="en-GB"/>
        </w:rPr>
      </w:pPr>
      <w:r w:rsidRPr="003231B7">
        <w:rPr>
          <w:rFonts w:ascii="Times New Roman" w:hAnsi="Times New Roman" w:cs="Times New Roman"/>
          <w:b/>
          <w:sz w:val="24"/>
          <w:szCs w:val="24"/>
          <w:u w:val="single"/>
        </w:rPr>
        <w:t xml:space="preserve">Question </w:t>
      </w:r>
      <w:r>
        <w:rPr>
          <w:rFonts w:ascii="Times New Roman" w:hAnsi="Times New Roman" w:cs="Times New Roman"/>
          <w:b/>
          <w:sz w:val="24"/>
          <w:szCs w:val="24"/>
          <w:u w:val="single"/>
          <w:lang w:val="en-GB"/>
        </w:rPr>
        <w:t>9</w:t>
      </w:r>
      <w:r w:rsidRPr="003231B7">
        <w:rPr>
          <w:rFonts w:ascii="Times New Roman" w:hAnsi="Times New Roman" w:cs="Times New Roman"/>
          <w:b/>
          <w:sz w:val="24"/>
          <w:szCs w:val="24"/>
          <w:u w:val="single"/>
          <w:lang w:val="en-GB"/>
        </w:rPr>
        <w:t>:</w:t>
      </w:r>
    </w:p>
    <w:p w14:paraId="6FAD511A" w14:textId="77777777" w:rsidR="00570820" w:rsidRDefault="00570820" w:rsidP="00570820">
      <w:pPr>
        <w:jc w:val="both"/>
        <w:rPr>
          <w:rFonts w:ascii="Times New Roman" w:hAnsi="Times New Roman" w:cs="Times New Roman"/>
          <w:b/>
          <w:sz w:val="24"/>
          <w:szCs w:val="24"/>
          <w:lang w:val="en-GB"/>
        </w:rPr>
      </w:pPr>
      <w:r>
        <w:rPr>
          <w:rFonts w:ascii="Times New Roman" w:hAnsi="Times New Roman"/>
        </w:rPr>
        <w:t>According to the article 1.10.4, Should we deliver the 100 pcs samples with the tender dossier? And this article is not very clear.</w:t>
      </w:r>
    </w:p>
    <w:p w14:paraId="670D472E" w14:textId="6D545618" w:rsidR="00570820" w:rsidRPr="003231B7" w:rsidRDefault="00570820" w:rsidP="00570820">
      <w:pPr>
        <w:jc w:val="both"/>
        <w:rPr>
          <w:rFonts w:ascii="Times New Roman" w:hAnsi="Times New Roman" w:cs="Times New Roman"/>
          <w:b/>
          <w:sz w:val="24"/>
          <w:szCs w:val="24"/>
          <w:u w:val="single"/>
          <w:lang w:val="en-GB"/>
        </w:rPr>
      </w:pPr>
      <w:r w:rsidRPr="003231B7">
        <w:rPr>
          <w:rFonts w:ascii="Times New Roman" w:hAnsi="Times New Roman" w:cs="Times New Roman"/>
          <w:b/>
          <w:sz w:val="24"/>
          <w:szCs w:val="24"/>
          <w:u w:val="single"/>
          <w:lang w:val="en-GB"/>
        </w:rPr>
        <w:t xml:space="preserve">Answer </w:t>
      </w:r>
      <w:r>
        <w:rPr>
          <w:rFonts w:ascii="Times New Roman" w:hAnsi="Times New Roman" w:cs="Times New Roman"/>
          <w:b/>
          <w:sz w:val="24"/>
          <w:szCs w:val="24"/>
          <w:u w:val="single"/>
          <w:lang w:val="en-GB"/>
        </w:rPr>
        <w:t>9</w:t>
      </w:r>
      <w:r w:rsidRPr="003231B7">
        <w:rPr>
          <w:rFonts w:ascii="Times New Roman" w:hAnsi="Times New Roman" w:cs="Times New Roman"/>
          <w:b/>
          <w:sz w:val="24"/>
          <w:szCs w:val="24"/>
          <w:u w:val="single"/>
          <w:lang w:val="en-GB"/>
        </w:rPr>
        <w:t>:</w:t>
      </w:r>
    </w:p>
    <w:p w14:paraId="0370AFEB" w14:textId="77777777" w:rsidR="00570820" w:rsidRDefault="00570820" w:rsidP="00570820">
      <w:pPr>
        <w:jc w:val="both"/>
        <w:rPr>
          <w:rFonts w:ascii="Times New Roman" w:hAnsi="Times New Roman"/>
          <w:color w:val="000000"/>
        </w:rPr>
      </w:pPr>
      <w:r>
        <w:rPr>
          <w:rFonts w:ascii="Times New Roman" w:hAnsi="Times New Roman"/>
        </w:rPr>
        <w:t>According to the article 1.10.3, o</w:t>
      </w:r>
      <w:r w:rsidRPr="00AA614D">
        <w:rPr>
          <w:rFonts w:ascii="Times New Roman" w:hAnsi="Times New Roman"/>
          <w:color w:val="000000"/>
        </w:rPr>
        <w:t>ne in-box (100 pieces) of each series of condoms for which conformity has been decided is sent to Turkish Republic Medical Devices and Drugs Databank (TİTUBB) for the necessary analysis. Analyses that cannot be done in Turkey will be made by the contractor in the laboratories are accredited abroad.</w:t>
      </w:r>
    </w:p>
    <w:p w14:paraId="151975AF" w14:textId="77777777" w:rsidR="00570820" w:rsidRDefault="00570820" w:rsidP="00570820">
      <w:pPr>
        <w:jc w:val="both"/>
        <w:rPr>
          <w:rFonts w:ascii="Times New Roman" w:hAnsi="Times New Roman" w:cs="Times New Roman"/>
          <w:b/>
          <w:sz w:val="24"/>
          <w:szCs w:val="24"/>
        </w:rPr>
      </w:pPr>
      <w:r>
        <w:rPr>
          <w:rFonts w:ascii="Times New Roman" w:hAnsi="Times New Roman"/>
        </w:rPr>
        <w:t xml:space="preserve">According to the article 1.10.4, </w:t>
      </w:r>
      <w:r>
        <w:rPr>
          <w:rFonts w:ascii="Times New Roman" w:hAnsi="Times New Roman"/>
          <w:color w:val="000000"/>
        </w:rPr>
        <w:t>t</w:t>
      </w:r>
      <w:r w:rsidRPr="00AA614D">
        <w:rPr>
          <w:rFonts w:ascii="Times New Roman" w:hAnsi="Times New Roman"/>
          <w:color w:val="000000"/>
        </w:rPr>
        <w:t>he same number of condoms as the number of samples received will be delivered by the contractor free of charge to the Turkish Public Health Institution’s depot in Esenboğa road 22.</w:t>
      </w:r>
      <w:r>
        <w:rPr>
          <w:rFonts w:ascii="Times New Roman" w:hAnsi="Times New Roman"/>
          <w:color w:val="000000"/>
        </w:rPr>
        <w:t xml:space="preserve"> </w:t>
      </w:r>
      <w:r w:rsidRPr="00AA614D">
        <w:rPr>
          <w:rFonts w:ascii="Times New Roman" w:hAnsi="Times New Roman"/>
          <w:color w:val="000000"/>
        </w:rPr>
        <w:t>km (Address: Saracalar Mahallesi Özal Bulvarı No: 349 Akyurt / Ankara).</w:t>
      </w:r>
    </w:p>
    <w:p w14:paraId="64503959" w14:textId="2AB0D697" w:rsidR="003231B7" w:rsidRPr="003231B7" w:rsidRDefault="0031416F" w:rsidP="00CF003A">
      <w:pPr>
        <w:jc w:val="both"/>
        <w:rPr>
          <w:rFonts w:ascii="Times New Roman" w:hAnsi="Times New Roman" w:cs="Times New Roman"/>
          <w:sz w:val="24"/>
          <w:szCs w:val="24"/>
          <w:u w:val="single"/>
        </w:rPr>
      </w:pPr>
      <w:r w:rsidRPr="003231B7">
        <w:rPr>
          <w:rFonts w:ascii="Times New Roman" w:hAnsi="Times New Roman" w:cs="Times New Roman"/>
          <w:b/>
          <w:sz w:val="24"/>
          <w:szCs w:val="24"/>
          <w:u w:val="single"/>
        </w:rPr>
        <w:t xml:space="preserve">Question </w:t>
      </w:r>
      <w:r w:rsidR="00570820">
        <w:rPr>
          <w:rFonts w:ascii="Times New Roman" w:hAnsi="Times New Roman" w:cs="Times New Roman"/>
          <w:b/>
          <w:sz w:val="24"/>
          <w:szCs w:val="24"/>
          <w:u w:val="single"/>
        </w:rPr>
        <w:t>10</w:t>
      </w:r>
      <w:r w:rsidRPr="003231B7">
        <w:rPr>
          <w:rFonts w:ascii="Times New Roman" w:hAnsi="Times New Roman" w:cs="Times New Roman"/>
          <w:b/>
          <w:sz w:val="24"/>
          <w:szCs w:val="24"/>
          <w:u w:val="single"/>
        </w:rPr>
        <w:t>:</w:t>
      </w:r>
    </w:p>
    <w:p w14:paraId="5178F524" w14:textId="0DA2F9AE" w:rsidR="0031416F" w:rsidRPr="008E660F" w:rsidRDefault="0095011F" w:rsidP="00CF003A">
      <w:pPr>
        <w:jc w:val="both"/>
        <w:rPr>
          <w:rFonts w:ascii="Times New Roman" w:hAnsi="Times New Roman" w:cs="Times New Roman"/>
          <w:sz w:val="24"/>
          <w:szCs w:val="24"/>
        </w:rPr>
      </w:pPr>
      <w:r w:rsidRPr="0095011F">
        <w:rPr>
          <w:rFonts w:ascii="Times New Roman" w:hAnsi="Times New Roman" w:cs="Times New Roman"/>
          <w:sz w:val="24"/>
          <w:szCs w:val="24"/>
        </w:rPr>
        <w:t>For Lot</w:t>
      </w:r>
      <w:r w:rsidR="003231B7">
        <w:rPr>
          <w:rFonts w:ascii="Times New Roman" w:hAnsi="Times New Roman" w:cs="Times New Roman"/>
          <w:sz w:val="24"/>
          <w:szCs w:val="24"/>
        </w:rPr>
        <w:t xml:space="preserve"> 5 (Oral Hormonal Contraceptive)</w:t>
      </w:r>
      <w:r w:rsidRPr="0095011F">
        <w:rPr>
          <w:rFonts w:ascii="Times New Roman" w:hAnsi="Times New Roman" w:cs="Times New Roman"/>
          <w:sz w:val="24"/>
          <w:szCs w:val="24"/>
        </w:rPr>
        <w:t>, how many inner boxes should be in outer packages is not mentioned (on word file “07_c4f_annexiitechspeciiitechoffer_en”,</w:t>
      </w:r>
      <w:r w:rsidR="003231B7">
        <w:rPr>
          <w:rFonts w:ascii="Times New Roman" w:hAnsi="Times New Roman" w:cs="Times New Roman"/>
          <w:sz w:val="24"/>
          <w:szCs w:val="24"/>
        </w:rPr>
        <w:t xml:space="preserve"> </w:t>
      </w:r>
      <w:r w:rsidRPr="0095011F">
        <w:rPr>
          <w:rFonts w:ascii="Times New Roman" w:hAnsi="Times New Roman" w:cs="Times New Roman"/>
          <w:sz w:val="24"/>
          <w:szCs w:val="24"/>
        </w:rPr>
        <w:t>1.5.3 Outer boxes packaging), is it depended on tenderer?</w:t>
      </w:r>
    </w:p>
    <w:p w14:paraId="034DD6EB" w14:textId="75C68FCF" w:rsidR="001F08AA" w:rsidRPr="003231B7" w:rsidRDefault="00DB5898" w:rsidP="00CF003A">
      <w:pPr>
        <w:jc w:val="both"/>
        <w:rPr>
          <w:rFonts w:ascii="Times New Roman" w:hAnsi="Times New Roman" w:cs="Times New Roman"/>
          <w:b/>
          <w:sz w:val="24"/>
          <w:szCs w:val="24"/>
          <w:u w:val="single"/>
        </w:rPr>
      </w:pPr>
      <w:r w:rsidRPr="003231B7">
        <w:rPr>
          <w:rFonts w:ascii="Times New Roman" w:hAnsi="Times New Roman" w:cs="Times New Roman"/>
          <w:b/>
          <w:sz w:val="24"/>
          <w:szCs w:val="24"/>
          <w:u w:val="single"/>
        </w:rPr>
        <w:t xml:space="preserve">Answer </w:t>
      </w:r>
      <w:r w:rsidR="00570820">
        <w:rPr>
          <w:rFonts w:ascii="Times New Roman" w:hAnsi="Times New Roman" w:cs="Times New Roman"/>
          <w:b/>
          <w:sz w:val="24"/>
          <w:szCs w:val="24"/>
          <w:u w:val="single"/>
        </w:rPr>
        <w:t>10</w:t>
      </w:r>
      <w:r w:rsidRPr="003231B7">
        <w:rPr>
          <w:rFonts w:ascii="Times New Roman" w:hAnsi="Times New Roman" w:cs="Times New Roman"/>
          <w:b/>
          <w:sz w:val="24"/>
          <w:szCs w:val="24"/>
          <w:u w:val="single"/>
        </w:rPr>
        <w:t>:</w:t>
      </w:r>
    </w:p>
    <w:p w14:paraId="71C01CBE" w14:textId="79F4D129" w:rsidR="00125671" w:rsidRPr="00125671" w:rsidRDefault="003231B7" w:rsidP="00CF003A">
      <w:pPr>
        <w:jc w:val="both"/>
        <w:rPr>
          <w:rFonts w:ascii="Times New Roman" w:hAnsi="Times New Roman" w:cs="Times New Roman"/>
          <w:sz w:val="24"/>
          <w:szCs w:val="24"/>
          <w:lang w:val="en-GB"/>
        </w:rPr>
      </w:pPr>
      <w:r>
        <w:rPr>
          <w:rFonts w:ascii="Times New Roman" w:hAnsi="Times New Roman" w:cs="Times New Roman"/>
          <w:sz w:val="24"/>
          <w:szCs w:val="24"/>
        </w:rPr>
        <w:t>Please see also Corrigendum to T</w:t>
      </w:r>
      <w:r>
        <w:rPr>
          <w:rFonts w:ascii="Times New Roman" w:hAnsi="Times New Roman" w:cs="Times New Roman"/>
          <w:sz w:val="24"/>
          <w:szCs w:val="24"/>
        </w:rPr>
        <w:t>ender Dosier No 3, Change No: 5</w:t>
      </w:r>
    </w:p>
    <w:p w14:paraId="23EE7C34" w14:textId="452EAF22" w:rsidR="003231B7" w:rsidRPr="003231B7" w:rsidRDefault="0031416F" w:rsidP="00CF003A">
      <w:pPr>
        <w:jc w:val="both"/>
        <w:rPr>
          <w:rFonts w:ascii="Times New Roman" w:hAnsi="Times New Roman" w:cs="Times New Roman"/>
          <w:b/>
          <w:sz w:val="24"/>
          <w:szCs w:val="24"/>
          <w:u w:val="single"/>
        </w:rPr>
      </w:pPr>
      <w:r w:rsidRPr="003231B7">
        <w:rPr>
          <w:rFonts w:ascii="Times New Roman" w:hAnsi="Times New Roman" w:cs="Times New Roman"/>
          <w:b/>
          <w:sz w:val="24"/>
          <w:szCs w:val="24"/>
          <w:u w:val="single"/>
        </w:rPr>
        <w:t xml:space="preserve">Question </w:t>
      </w:r>
      <w:r w:rsidR="00570820">
        <w:rPr>
          <w:rFonts w:ascii="Times New Roman" w:hAnsi="Times New Roman" w:cs="Times New Roman"/>
          <w:b/>
          <w:sz w:val="24"/>
          <w:szCs w:val="24"/>
          <w:u w:val="single"/>
        </w:rPr>
        <w:t>11</w:t>
      </w:r>
      <w:r w:rsidRPr="003231B7">
        <w:rPr>
          <w:rFonts w:ascii="Times New Roman" w:hAnsi="Times New Roman" w:cs="Times New Roman"/>
          <w:b/>
          <w:sz w:val="24"/>
          <w:szCs w:val="24"/>
          <w:u w:val="single"/>
        </w:rPr>
        <w:t>:</w:t>
      </w:r>
    </w:p>
    <w:p w14:paraId="1AC9EA5E" w14:textId="0F1F8B6B" w:rsidR="00CB7087" w:rsidRPr="00CB7087" w:rsidRDefault="00CB7087" w:rsidP="00CF003A">
      <w:pPr>
        <w:jc w:val="both"/>
        <w:rPr>
          <w:rFonts w:ascii="Times New Roman" w:hAnsi="Times New Roman" w:cs="Times New Roman"/>
          <w:sz w:val="24"/>
          <w:szCs w:val="24"/>
        </w:rPr>
      </w:pPr>
      <w:r w:rsidRPr="00CB7087">
        <w:rPr>
          <w:rFonts w:ascii="Times New Roman" w:hAnsi="Times New Roman" w:cs="Times New Roman"/>
          <w:sz w:val="24"/>
          <w:szCs w:val="24"/>
        </w:rPr>
        <w:t>For Lot</w:t>
      </w:r>
      <w:r w:rsidR="00F706F7">
        <w:rPr>
          <w:rFonts w:ascii="Times New Roman" w:hAnsi="Times New Roman" w:cs="Times New Roman"/>
          <w:sz w:val="24"/>
          <w:szCs w:val="24"/>
        </w:rPr>
        <w:t xml:space="preserve"> </w:t>
      </w:r>
      <w:r w:rsidRPr="00CB7087">
        <w:rPr>
          <w:rFonts w:ascii="Times New Roman" w:hAnsi="Times New Roman" w:cs="Times New Roman"/>
          <w:sz w:val="24"/>
          <w:szCs w:val="24"/>
        </w:rPr>
        <w:t>6 (Injectable Contraceptives), “T.C. Sağlık Bakanlığınca parasız verilir, satılamaz.” “Turkish Republic, The Ministry of Health is given free of charge, cannot be sold." warning with red text, is not stated for applicaton on “Unit Packages Labelling”. (on word file “07_c4f_annexiitechspeciiitechoffer_en”, 1.6.1 Unit Packages Labelling)</w:t>
      </w:r>
    </w:p>
    <w:p w14:paraId="7CA7DC6D" w14:textId="678AC246" w:rsidR="0031416F" w:rsidRPr="008E660F" w:rsidRDefault="00CB7087" w:rsidP="00CF003A">
      <w:pPr>
        <w:jc w:val="both"/>
        <w:rPr>
          <w:rFonts w:ascii="Times New Roman" w:hAnsi="Times New Roman" w:cs="Times New Roman"/>
          <w:sz w:val="24"/>
          <w:szCs w:val="24"/>
          <w:lang w:val="en-GB"/>
        </w:rPr>
      </w:pPr>
      <w:r w:rsidRPr="00CB7087">
        <w:rPr>
          <w:rFonts w:ascii="Times New Roman" w:hAnsi="Times New Roman" w:cs="Times New Roman"/>
          <w:sz w:val="24"/>
          <w:szCs w:val="24"/>
        </w:rPr>
        <w:t>Could you please kindly confirm that this warning text will not be applied dir</w:t>
      </w:r>
      <w:r w:rsidR="003231B7">
        <w:rPr>
          <w:rFonts w:ascii="Times New Roman" w:hAnsi="Times New Roman" w:cs="Times New Roman"/>
          <w:sz w:val="24"/>
          <w:szCs w:val="24"/>
        </w:rPr>
        <w:t>ectly “Unit packages labelling”</w:t>
      </w:r>
      <w:r w:rsidRPr="00CB7087">
        <w:rPr>
          <w:rFonts w:ascii="Times New Roman" w:hAnsi="Times New Roman" w:cs="Times New Roman"/>
          <w:sz w:val="24"/>
          <w:szCs w:val="24"/>
        </w:rPr>
        <w:t>, they are just applied to “inner and outer boxes labelling”?</w:t>
      </w:r>
    </w:p>
    <w:p w14:paraId="41869444" w14:textId="72BEAD39" w:rsidR="004C6A24" w:rsidRPr="003231B7" w:rsidRDefault="004C6A24" w:rsidP="00CF003A">
      <w:pPr>
        <w:jc w:val="both"/>
        <w:rPr>
          <w:rFonts w:ascii="Times New Roman" w:hAnsi="Times New Roman" w:cs="Times New Roman"/>
          <w:b/>
          <w:sz w:val="24"/>
          <w:szCs w:val="24"/>
          <w:u w:val="single"/>
          <w:lang w:val="en-GB"/>
        </w:rPr>
      </w:pPr>
      <w:r w:rsidRPr="003231B7">
        <w:rPr>
          <w:rFonts w:ascii="Times New Roman" w:hAnsi="Times New Roman" w:cs="Times New Roman"/>
          <w:b/>
          <w:sz w:val="24"/>
          <w:szCs w:val="24"/>
          <w:u w:val="single"/>
          <w:lang w:val="en-GB"/>
        </w:rPr>
        <w:t xml:space="preserve">Answer </w:t>
      </w:r>
      <w:r w:rsidR="00570820">
        <w:rPr>
          <w:rFonts w:ascii="Times New Roman" w:hAnsi="Times New Roman" w:cs="Times New Roman"/>
          <w:b/>
          <w:sz w:val="24"/>
          <w:szCs w:val="24"/>
          <w:u w:val="single"/>
          <w:lang w:val="en-GB"/>
        </w:rPr>
        <w:t>11</w:t>
      </w:r>
      <w:r w:rsidRPr="003231B7">
        <w:rPr>
          <w:rFonts w:ascii="Times New Roman" w:hAnsi="Times New Roman" w:cs="Times New Roman"/>
          <w:b/>
          <w:sz w:val="24"/>
          <w:szCs w:val="24"/>
          <w:u w:val="single"/>
          <w:lang w:val="en-GB"/>
        </w:rPr>
        <w:t>:</w:t>
      </w:r>
    </w:p>
    <w:p w14:paraId="4C4C6D96" w14:textId="5F62AAB6" w:rsidR="003231B7" w:rsidRPr="00125671" w:rsidRDefault="003231B7" w:rsidP="003231B7">
      <w:pPr>
        <w:jc w:val="both"/>
        <w:rPr>
          <w:rFonts w:ascii="Times New Roman" w:hAnsi="Times New Roman" w:cs="Times New Roman"/>
          <w:sz w:val="24"/>
          <w:szCs w:val="24"/>
          <w:lang w:val="en-GB"/>
        </w:rPr>
      </w:pPr>
      <w:r>
        <w:rPr>
          <w:rFonts w:ascii="Times New Roman" w:hAnsi="Times New Roman" w:cs="Times New Roman"/>
          <w:sz w:val="24"/>
          <w:szCs w:val="24"/>
        </w:rPr>
        <w:t>Please see also Corrigendum to T</w:t>
      </w:r>
      <w:r>
        <w:rPr>
          <w:rFonts w:ascii="Times New Roman" w:hAnsi="Times New Roman" w:cs="Times New Roman"/>
          <w:sz w:val="24"/>
          <w:szCs w:val="24"/>
        </w:rPr>
        <w:t>ender Dosier No 3, Change No: 6</w:t>
      </w:r>
    </w:p>
    <w:p w14:paraId="368E35B2" w14:textId="126CB029" w:rsidR="003231B7" w:rsidRPr="003231B7" w:rsidRDefault="00EF3670" w:rsidP="00CF003A">
      <w:pPr>
        <w:jc w:val="both"/>
        <w:rPr>
          <w:rFonts w:ascii="Times New Roman" w:hAnsi="Times New Roman" w:cs="Times New Roman"/>
          <w:sz w:val="24"/>
          <w:szCs w:val="24"/>
          <w:u w:val="single"/>
        </w:rPr>
      </w:pPr>
      <w:r w:rsidRPr="003231B7">
        <w:rPr>
          <w:rFonts w:ascii="Times New Roman" w:hAnsi="Times New Roman" w:cs="Times New Roman"/>
          <w:b/>
          <w:sz w:val="24"/>
          <w:szCs w:val="24"/>
          <w:u w:val="single"/>
        </w:rPr>
        <w:t xml:space="preserve">Question </w:t>
      </w:r>
      <w:r w:rsidR="00570820">
        <w:rPr>
          <w:rFonts w:ascii="Times New Roman" w:hAnsi="Times New Roman" w:cs="Times New Roman"/>
          <w:b/>
          <w:sz w:val="24"/>
          <w:szCs w:val="24"/>
          <w:u w:val="single"/>
        </w:rPr>
        <w:t>12</w:t>
      </w:r>
      <w:r w:rsidRPr="003231B7">
        <w:rPr>
          <w:rFonts w:ascii="Times New Roman" w:hAnsi="Times New Roman" w:cs="Times New Roman"/>
          <w:b/>
          <w:sz w:val="24"/>
          <w:szCs w:val="24"/>
          <w:u w:val="single"/>
        </w:rPr>
        <w:t>:</w:t>
      </w:r>
    </w:p>
    <w:p w14:paraId="3D57D0CC" w14:textId="08AECA47" w:rsidR="00EF3670" w:rsidRDefault="00EF3670" w:rsidP="00CF003A">
      <w:pPr>
        <w:jc w:val="both"/>
        <w:rPr>
          <w:rFonts w:ascii="Times New Roman" w:hAnsi="Times New Roman" w:cs="Times New Roman"/>
          <w:sz w:val="24"/>
          <w:szCs w:val="24"/>
        </w:rPr>
      </w:pPr>
      <w:r w:rsidRPr="00EF3670">
        <w:rPr>
          <w:rFonts w:ascii="Times New Roman" w:hAnsi="Times New Roman" w:cs="Times New Roman"/>
          <w:sz w:val="24"/>
          <w:szCs w:val="24"/>
        </w:rPr>
        <w:t>This tender is an international tender, so the participation of tenderers from eligible country of territory will be possible, if there is no need (TITUBB). We are kindly demanding to be completely deleted the article 1.9.1.</w:t>
      </w:r>
    </w:p>
    <w:p w14:paraId="6466CF1A" w14:textId="41F659EF" w:rsidR="000E4CB3" w:rsidRPr="003231B7" w:rsidRDefault="000E4CB3" w:rsidP="00CF003A">
      <w:pPr>
        <w:jc w:val="both"/>
        <w:rPr>
          <w:rFonts w:ascii="Times New Roman" w:hAnsi="Times New Roman" w:cs="Times New Roman"/>
          <w:b/>
          <w:sz w:val="24"/>
          <w:szCs w:val="24"/>
          <w:u w:val="single"/>
          <w:lang w:val="en-GB"/>
        </w:rPr>
      </w:pPr>
      <w:r w:rsidRPr="003231B7">
        <w:rPr>
          <w:rFonts w:ascii="Times New Roman" w:hAnsi="Times New Roman" w:cs="Times New Roman"/>
          <w:b/>
          <w:sz w:val="24"/>
          <w:szCs w:val="24"/>
          <w:u w:val="single"/>
          <w:lang w:val="en-GB"/>
        </w:rPr>
        <w:t xml:space="preserve">Answer </w:t>
      </w:r>
      <w:r w:rsidR="00570820">
        <w:rPr>
          <w:rFonts w:ascii="Times New Roman" w:hAnsi="Times New Roman" w:cs="Times New Roman"/>
          <w:b/>
          <w:sz w:val="24"/>
          <w:szCs w:val="24"/>
          <w:u w:val="single"/>
          <w:lang w:val="en-GB"/>
        </w:rPr>
        <w:t>12</w:t>
      </w:r>
      <w:r w:rsidRPr="003231B7">
        <w:rPr>
          <w:rFonts w:ascii="Times New Roman" w:hAnsi="Times New Roman" w:cs="Times New Roman"/>
          <w:b/>
          <w:sz w:val="24"/>
          <w:szCs w:val="24"/>
          <w:u w:val="single"/>
          <w:lang w:val="en-GB"/>
        </w:rPr>
        <w:t>:</w:t>
      </w:r>
    </w:p>
    <w:p w14:paraId="743773C7" w14:textId="5DCE0A4E" w:rsidR="000E4CB3" w:rsidRDefault="004158F6" w:rsidP="00CF003A">
      <w:pPr>
        <w:jc w:val="both"/>
        <w:rPr>
          <w:rFonts w:ascii="Times New Roman" w:hAnsi="Times New Roman" w:cs="Times New Roman"/>
          <w:b/>
          <w:sz w:val="24"/>
          <w:szCs w:val="24"/>
          <w:lang w:val="en-GB"/>
        </w:rPr>
      </w:pPr>
      <w:r>
        <w:rPr>
          <w:rFonts w:ascii="Times New Roman" w:hAnsi="Times New Roman"/>
          <w:color w:val="000000"/>
        </w:rPr>
        <w:t>All p</w:t>
      </w:r>
      <w:r w:rsidRPr="00AA614D">
        <w:rPr>
          <w:rFonts w:ascii="Times New Roman" w:hAnsi="Times New Roman"/>
          <w:color w:val="000000"/>
        </w:rPr>
        <w:t xml:space="preserve">roducts </w:t>
      </w:r>
      <w:r w:rsidRPr="004158F6">
        <w:rPr>
          <w:rFonts w:ascii="Times New Roman" w:hAnsi="Times New Roman"/>
          <w:b/>
          <w:color w:val="000000"/>
          <w:u w:val="single"/>
        </w:rPr>
        <w:t>must</w:t>
      </w:r>
      <w:r w:rsidRPr="00AA614D">
        <w:rPr>
          <w:rFonts w:ascii="Times New Roman" w:hAnsi="Times New Roman"/>
          <w:color w:val="000000"/>
        </w:rPr>
        <w:t xml:space="preserve"> be made and record to </w:t>
      </w:r>
      <w:r w:rsidR="007A04AC" w:rsidRPr="007A04AC">
        <w:rPr>
          <w:rFonts w:ascii="Times New Roman" w:hAnsi="Times New Roman"/>
          <w:i/>
          <w:color w:val="000000"/>
        </w:rPr>
        <w:t xml:space="preserve">Republic of Turkey </w:t>
      </w:r>
      <w:r w:rsidRPr="007A04AC">
        <w:rPr>
          <w:rFonts w:ascii="Times New Roman" w:hAnsi="Times New Roman"/>
          <w:i/>
          <w:color w:val="000000"/>
        </w:rPr>
        <w:t>Medical</w:t>
      </w:r>
      <w:r w:rsidRPr="00AA614D">
        <w:rPr>
          <w:rFonts w:ascii="Times New Roman" w:hAnsi="Times New Roman"/>
          <w:i/>
          <w:color w:val="000000"/>
        </w:rPr>
        <w:t xml:space="preserve"> Devices </w:t>
      </w:r>
      <w:r w:rsidR="007A04AC">
        <w:rPr>
          <w:rFonts w:ascii="Times New Roman" w:hAnsi="Times New Roman"/>
          <w:i/>
          <w:color w:val="000000"/>
        </w:rPr>
        <w:t xml:space="preserve">and Drugs Databank </w:t>
      </w:r>
      <w:r w:rsidRPr="00AA614D">
        <w:rPr>
          <w:rFonts w:ascii="Times New Roman" w:hAnsi="Times New Roman"/>
          <w:color w:val="000000"/>
        </w:rPr>
        <w:t>(TITUBB) and have "Approved by the Ministry of Health" certificate.</w:t>
      </w:r>
    </w:p>
    <w:sectPr w:rsidR="000E4C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38C3B" w14:textId="77777777" w:rsidR="009112F5" w:rsidRDefault="009112F5" w:rsidP="007954E4">
      <w:pPr>
        <w:spacing w:after="0" w:line="240" w:lineRule="auto"/>
      </w:pPr>
      <w:r>
        <w:separator/>
      </w:r>
    </w:p>
  </w:endnote>
  <w:endnote w:type="continuationSeparator" w:id="0">
    <w:p w14:paraId="3892CB69" w14:textId="77777777" w:rsidR="009112F5" w:rsidRDefault="009112F5" w:rsidP="00795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44C24" w14:textId="77777777" w:rsidR="009112F5" w:rsidRDefault="009112F5" w:rsidP="007954E4">
      <w:pPr>
        <w:spacing w:after="0" w:line="240" w:lineRule="auto"/>
      </w:pPr>
      <w:r>
        <w:separator/>
      </w:r>
    </w:p>
  </w:footnote>
  <w:footnote w:type="continuationSeparator" w:id="0">
    <w:p w14:paraId="3A396183" w14:textId="77777777" w:rsidR="009112F5" w:rsidRDefault="009112F5" w:rsidP="007954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EF61F3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907E87"/>
    <w:multiLevelType w:val="hybridMultilevel"/>
    <w:tmpl w:val="B13E17B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076732"/>
    <w:multiLevelType w:val="hybridMultilevel"/>
    <w:tmpl w:val="7EF61F3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FBE0C7D"/>
    <w:multiLevelType w:val="hybridMultilevel"/>
    <w:tmpl w:val="D766F310"/>
    <w:lvl w:ilvl="0" w:tplc="7E6212BA">
      <w:numFmt w:val="bullet"/>
      <w:lvlText w:val="-"/>
      <w:lvlJc w:val="left"/>
      <w:pPr>
        <w:ind w:left="720" w:hanging="360"/>
      </w:pPr>
      <w:rPr>
        <w:rFonts w:ascii="Calibri" w:eastAsia="Calibri" w:hAnsi="Calibri"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4112230C"/>
    <w:multiLevelType w:val="hybridMultilevel"/>
    <w:tmpl w:val="08F4C6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C2F5B32"/>
    <w:multiLevelType w:val="hybridMultilevel"/>
    <w:tmpl w:val="7EF61F3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0D44A21"/>
    <w:multiLevelType w:val="hybridMultilevel"/>
    <w:tmpl w:val="7EF61F3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6F"/>
    <w:rsid w:val="000102BA"/>
    <w:rsid w:val="00013179"/>
    <w:rsid w:val="00062ADB"/>
    <w:rsid w:val="000A0036"/>
    <w:rsid w:val="000E4CB3"/>
    <w:rsid w:val="000E7B3F"/>
    <w:rsid w:val="00125671"/>
    <w:rsid w:val="00176557"/>
    <w:rsid w:val="001A04A5"/>
    <w:rsid w:val="001E4EAB"/>
    <w:rsid w:val="001E5D62"/>
    <w:rsid w:val="001F08AA"/>
    <w:rsid w:val="001F68D5"/>
    <w:rsid w:val="00213F14"/>
    <w:rsid w:val="00250641"/>
    <w:rsid w:val="002B2B23"/>
    <w:rsid w:val="002C2E88"/>
    <w:rsid w:val="002C606F"/>
    <w:rsid w:val="002E134A"/>
    <w:rsid w:val="0031416F"/>
    <w:rsid w:val="003231B7"/>
    <w:rsid w:val="00340673"/>
    <w:rsid w:val="00367271"/>
    <w:rsid w:val="00393F95"/>
    <w:rsid w:val="0039687E"/>
    <w:rsid w:val="003A430E"/>
    <w:rsid w:val="003C4607"/>
    <w:rsid w:val="004158F6"/>
    <w:rsid w:val="0046339C"/>
    <w:rsid w:val="00484623"/>
    <w:rsid w:val="004C6A24"/>
    <w:rsid w:val="00570820"/>
    <w:rsid w:val="005B6F5E"/>
    <w:rsid w:val="005C0AEC"/>
    <w:rsid w:val="005F7921"/>
    <w:rsid w:val="00640616"/>
    <w:rsid w:val="006442BD"/>
    <w:rsid w:val="00670854"/>
    <w:rsid w:val="006E302F"/>
    <w:rsid w:val="006F5344"/>
    <w:rsid w:val="00702717"/>
    <w:rsid w:val="00713436"/>
    <w:rsid w:val="00720081"/>
    <w:rsid w:val="007221B2"/>
    <w:rsid w:val="007776F8"/>
    <w:rsid w:val="0078361D"/>
    <w:rsid w:val="00785616"/>
    <w:rsid w:val="00793F3E"/>
    <w:rsid w:val="007954E4"/>
    <w:rsid w:val="007A04AC"/>
    <w:rsid w:val="00885F18"/>
    <w:rsid w:val="008A4AD2"/>
    <w:rsid w:val="008B3D30"/>
    <w:rsid w:val="008E660F"/>
    <w:rsid w:val="00900CAA"/>
    <w:rsid w:val="009112F5"/>
    <w:rsid w:val="00924874"/>
    <w:rsid w:val="0095011F"/>
    <w:rsid w:val="00970973"/>
    <w:rsid w:val="0097171A"/>
    <w:rsid w:val="00990A1C"/>
    <w:rsid w:val="0099332B"/>
    <w:rsid w:val="00997C7B"/>
    <w:rsid w:val="009A28AD"/>
    <w:rsid w:val="009D0874"/>
    <w:rsid w:val="00A31653"/>
    <w:rsid w:val="00A37C25"/>
    <w:rsid w:val="00A41684"/>
    <w:rsid w:val="00A91AED"/>
    <w:rsid w:val="00A975F3"/>
    <w:rsid w:val="00AC1220"/>
    <w:rsid w:val="00AE3138"/>
    <w:rsid w:val="00AE6D1D"/>
    <w:rsid w:val="00B2107B"/>
    <w:rsid w:val="00B57C13"/>
    <w:rsid w:val="00B74AD8"/>
    <w:rsid w:val="00B9643B"/>
    <w:rsid w:val="00BB6C18"/>
    <w:rsid w:val="00C46E74"/>
    <w:rsid w:val="00C65C95"/>
    <w:rsid w:val="00C77EFC"/>
    <w:rsid w:val="00C97F00"/>
    <w:rsid w:val="00CB7087"/>
    <w:rsid w:val="00CC0907"/>
    <w:rsid w:val="00CE43CC"/>
    <w:rsid w:val="00CF003A"/>
    <w:rsid w:val="00CF2A1A"/>
    <w:rsid w:val="00D3084A"/>
    <w:rsid w:val="00D37E5E"/>
    <w:rsid w:val="00D460BB"/>
    <w:rsid w:val="00D56D5E"/>
    <w:rsid w:val="00DB4564"/>
    <w:rsid w:val="00DB5898"/>
    <w:rsid w:val="00DB719E"/>
    <w:rsid w:val="00DC0396"/>
    <w:rsid w:val="00DC10D8"/>
    <w:rsid w:val="00E26F7F"/>
    <w:rsid w:val="00E3756A"/>
    <w:rsid w:val="00E410B1"/>
    <w:rsid w:val="00E41191"/>
    <w:rsid w:val="00E44FF2"/>
    <w:rsid w:val="00E60D26"/>
    <w:rsid w:val="00E83AF4"/>
    <w:rsid w:val="00E92EFD"/>
    <w:rsid w:val="00E95A99"/>
    <w:rsid w:val="00EA3D52"/>
    <w:rsid w:val="00EB1827"/>
    <w:rsid w:val="00EE4150"/>
    <w:rsid w:val="00EF3670"/>
    <w:rsid w:val="00EF437A"/>
    <w:rsid w:val="00F0491B"/>
    <w:rsid w:val="00F054E5"/>
    <w:rsid w:val="00F275A8"/>
    <w:rsid w:val="00F316CC"/>
    <w:rsid w:val="00F32565"/>
    <w:rsid w:val="00F34CEF"/>
    <w:rsid w:val="00F55BF5"/>
    <w:rsid w:val="00F706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D8D7"/>
  <w15:chartTrackingRefBased/>
  <w15:docId w15:val="{3EBC9048-9539-4A46-A4DA-8128954E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6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316CC"/>
    <w:pPr>
      <w:spacing w:after="0" w:line="240" w:lineRule="auto"/>
      <w:ind w:left="720"/>
      <w:contextualSpacing/>
    </w:pPr>
    <w:rPr>
      <w:rFonts w:ascii="Calibri" w:eastAsia="Calibri" w:hAnsi="Calibri" w:cs="Calibri"/>
    </w:rPr>
  </w:style>
  <w:style w:type="paragraph" w:styleId="stbilgi">
    <w:name w:val="header"/>
    <w:basedOn w:val="Normal"/>
    <w:link w:val="stbilgiChar"/>
    <w:uiPriority w:val="99"/>
    <w:unhideWhenUsed/>
    <w:rsid w:val="007954E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954E4"/>
  </w:style>
  <w:style w:type="paragraph" w:styleId="Altbilgi">
    <w:name w:val="footer"/>
    <w:basedOn w:val="Normal"/>
    <w:link w:val="AltbilgiChar"/>
    <w:uiPriority w:val="99"/>
    <w:unhideWhenUsed/>
    <w:rsid w:val="007954E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954E4"/>
  </w:style>
  <w:style w:type="character" w:customStyle="1" w:styleId="Heading1Chare6dd635f-29de-45d2-bf7d-c86f21598385">
    <w:name w:val="Heading 1 Char_e6dd635f-29de-45d2-bf7d-c86f21598385"/>
    <w:basedOn w:val="VarsaylanParagrafYazTipi"/>
    <w:link w:val="Balk11"/>
    <w:rsid w:val="00E26F7F"/>
    <w:rPr>
      <w:rFonts w:ascii="Calibri" w:hAnsi="Calibri" w:cs="Calibri"/>
    </w:rPr>
  </w:style>
  <w:style w:type="paragraph" w:customStyle="1" w:styleId="Balk11">
    <w:name w:val="Başlık 11"/>
    <w:basedOn w:val="Normal"/>
    <w:link w:val="Heading1Chare6dd635f-29de-45d2-bf7d-c86f21598385"/>
    <w:rsid w:val="00E26F7F"/>
    <w:pPr>
      <w:spacing w:after="0" w:line="240" w:lineRule="auto"/>
    </w:pPr>
    <w:rPr>
      <w:rFonts w:ascii="Calibri" w:hAnsi="Calibri" w:cs="Calibri"/>
    </w:rPr>
  </w:style>
  <w:style w:type="paragraph" w:customStyle="1" w:styleId="Default">
    <w:name w:val="Default"/>
    <w:rsid w:val="00E26F7F"/>
    <w:pPr>
      <w:autoSpaceDE w:val="0"/>
      <w:autoSpaceDN w:val="0"/>
      <w:adjustRightInd w:val="0"/>
      <w:spacing w:after="0" w:line="240" w:lineRule="auto"/>
    </w:pPr>
    <w:rPr>
      <w:rFonts w:ascii="Calibri" w:eastAsia="Calibri" w:hAnsi="Calibri" w:cs="Calibri"/>
      <w:color w:val="000000"/>
      <w:sz w:val="24"/>
      <w:szCs w:val="24"/>
    </w:rPr>
  </w:style>
  <w:style w:type="character" w:styleId="AklamaBavurusu">
    <w:name w:val="annotation reference"/>
    <w:basedOn w:val="VarsaylanParagrafYazTipi"/>
    <w:uiPriority w:val="99"/>
    <w:semiHidden/>
    <w:unhideWhenUsed/>
    <w:rsid w:val="00E26F7F"/>
    <w:rPr>
      <w:sz w:val="16"/>
      <w:szCs w:val="16"/>
    </w:rPr>
  </w:style>
  <w:style w:type="paragraph" w:styleId="AklamaMetni">
    <w:name w:val="annotation text"/>
    <w:basedOn w:val="Normal"/>
    <w:link w:val="AklamaMetniChar"/>
    <w:uiPriority w:val="99"/>
    <w:semiHidden/>
    <w:unhideWhenUsed/>
    <w:rsid w:val="00E26F7F"/>
    <w:pPr>
      <w:spacing w:after="0" w:line="240" w:lineRule="auto"/>
    </w:pPr>
    <w:rPr>
      <w:rFonts w:ascii="Calibri" w:eastAsia="Calibri" w:hAnsi="Calibri" w:cs="Calibri"/>
      <w:sz w:val="20"/>
      <w:szCs w:val="20"/>
    </w:rPr>
  </w:style>
  <w:style w:type="character" w:customStyle="1" w:styleId="AklamaMetniChar">
    <w:name w:val="Açıklama Metni Char"/>
    <w:basedOn w:val="VarsaylanParagrafYazTipi"/>
    <w:link w:val="AklamaMetni"/>
    <w:uiPriority w:val="99"/>
    <w:semiHidden/>
    <w:rsid w:val="00E26F7F"/>
    <w:rPr>
      <w:rFonts w:ascii="Calibri" w:eastAsia="Calibri" w:hAnsi="Calibri" w:cs="Calibri"/>
      <w:sz w:val="20"/>
      <w:szCs w:val="20"/>
    </w:rPr>
  </w:style>
  <w:style w:type="paragraph" w:styleId="BalonMetni">
    <w:name w:val="Balloon Text"/>
    <w:basedOn w:val="Normal"/>
    <w:link w:val="BalonMetniChar"/>
    <w:uiPriority w:val="99"/>
    <w:semiHidden/>
    <w:unhideWhenUsed/>
    <w:rsid w:val="00E26F7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26F7F"/>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46339C"/>
    <w:pPr>
      <w:spacing w:after="160"/>
    </w:pPr>
    <w:rPr>
      <w:rFonts w:asciiTheme="minorHAnsi" w:eastAsiaTheme="minorHAnsi" w:hAnsiTheme="minorHAnsi" w:cstheme="minorBidi"/>
      <w:b/>
      <w:bCs/>
    </w:rPr>
  </w:style>
  <w:style w:type="character" w:customStyle="1" w:styleId="AklamaKonusuChar">
    <w:name w:val="Açıklama Konusu Char"/>
    <w:basedOn w:val="AklamaMetniChar"/>
    <w:link w:val="AklamaKonusu"/>
    <w:uiPriority w:val="99"/>
    <w:semiHidden/>
    <w:rsid w:val="0046339C"/>
    <w:rPr>
      <w:rFonts w:ascii="Calibri" w:eastAsia="Calibri" w:hAnsi="Calibri" w:cs="Calibri"/>
      <w:b/>
      <w:bCs/>
      <w:sz w:val="20"/>
      <w:szCs w:val="20"/>
    </w:rPr>
  </w:style>
  <w:style w:type="character" w:styleId="Kpr">
    <w:name w:val="Hyperlink"/>
    <w:rsid w:val="00A31653"/>
    <w:rPr>
      <w:color w:val="0000FF"/>
      <w:u w:val="single"/>
    </w:rPr>
  </w:style>
  <w:style w:type="character" w:styleId="zlenenKpr">
    <w:name w:val="FollowedHyperlink"/>
    <w:basedOn w:val="VarsaylanParagrafYazTipi"/>
    <w:uiPriority w:val="99"/>
    <w:semiHidden/>
    <w:unhideWhenUsed/>
    <w:rsid w:val="00A316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2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group=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763AE-EC33-4AE1-8E87-A83B7CF9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839</Words>
  <Characters>4783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Proje</dc:creator>
  <cp:keywords/>
  <dc:description/>
  <cp:lastModifiedBy>Ümit Güler</cp:lastModifiedBy>
  <cp:revision>12</cp:revision>
  <dcterms:created xsi:type="dcterms:W3CDTF">2017-08-17T15:58:00Z</dcterms:created>
  <dcterms:modified xsi:type="dcterms:W3CDTF">2017-08-21T10:08:00Z</dcterms:modified>
</cp:coreProperties>
</file>